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E24" w:rsidRDefault="00AF7F82">
      <w:pPr>
        <w:pStyle w:val="TitreturquoiseContrat"/>
        <w:tabs>
          <w:tab w:val="right" w:pos="9356"/>
        </w:tabs>
        <w:jc w:val="center"/>
        <w:rPr>
          <w:rFonts w:ascii="Calibri" w:hAnsi="Calibri"/>
          <w:color w:val="00000A"/>
        </w:rPr>
      </w:pPr>
      <w:bookmarkStart w:id="0" w:name="_GoBack"/>
      <w:r>
        <w:rPr>
          <w:rFonts w:ascii="Calibri" w:hAnsi="Calibri"/>
          <w:color w:val="00000A"/>
        </w:rPr>
        <w:t>Accord de transfert temporaire</w:t>
      </w:r>
      <w:r w:rsidR="00470E19">
        <w:rPr>
          <w:rFonts w:ascii="Calibri" w:hAnsi="Calibri"/>
          <w:color w:val="00000A"/>
        </w:rPr>
        <w:t xml:space="preserve"> de matériel archéologique pour étude</w:t>
      </w:r>
      <w:bookmarkEnd w:id="0"/>
    </w:p>
    <w:p w:rsidR="001C6E24" w:rsidRPr="008C3664" w:rsidRDefault="00470E19">
      <w:pPr>
        <w:pStyle w:val="sous-titre1"/>
        <w:ind w:left="0"/>
        <w:jc w:val="center"/>
        <w:rPr>
          <w:rFonts w:ascii="Calibri" w:hAnsi="Calibri"/>
          <w:i/>
          <w:color w:val="00000A"/>
          <w:sz w:val="22"/>
          <w:szCs w:val="22"/>
        </w:rPr>
      </w:pPr>
      <w:r w:rsidRPr="008C3664">
        <w:rPr>
          <w:rFonts w:ascii="Calibri" w:hAnsi="Calibri"/>
          <w:i/>
          <w:color w:val="00000A"/>
          <w:sz w:val="22"/>
          <w:szCs w:val="22"/>
        </w:rPr>
        <w:t xml:space="preserve">Références CNRS : </w:t>
      </w:r>
    </w:p>
    <w:p w:rsidR="001C6E24" w:rsidRPr="008C3664" w:rsidRDefault="00470E19">
      <w:pPr>
        <w:pStyle w:val="sous-titre1"/>
        <w:ind w:left="0"/>
        <w:jc w:val="both"/>
        <w:rPr>
          <w:rFonts w:ascii="Calibri" w:hAnsi="Calibri"/>
          <w:color w:val="00000A"/>
          <w:sz w:val="22"/>
          <w:szCs w:val="22"/>
        </w:rPr>
      </w:pPr>
      <w:r w:rsidRPr="008C3664">
        <w:rPr>
          <w:rFonts w:ascii="Calibri" w:hAnsi="Calibri"/>
          <w:color w:val="00000A"/>
          <w:sz w:val="22"/>
          <w:szCs w:val="22"/>
        </w:rPr>
        <w:t xml:space="preserve">Entre </w:t>
      </w:r>
    </w:p>
    <w:p w:rsidR="001C6E24" w:rsidRPr="008C3664" w:rsidRDefault="001C6E24">
      <w:pPr>
        <w:pStyle w:val="Stylesous-titre1Gauche0cm"/>
        <w:ind w:left="0"/>
        <w:jc w:val="both"/>
        <w:rPr>
          <w:rFonts w:ascii="Calibri" w:hAnsi="Calibri" w:cs="Times New Roman"/>
          <w:color w:val="00000A"/>
          <w:sz w:val="22"/>
          <w:szCs w:val="22"/>
        </w:rPr>
      </w:pPr>
    </w:p>
    <w:p w:rsidR="001C6E24" w:rsidRPr="008C3664" w:rsidRDefault="00470E19">
      <w:pPr>
        <w:jc w:val="both"/>
        <w:rPr>
          <w:rFonts w:ascii="Calibri" w:hAnsi="Calibri" w:cs="Arial"/>
          <w:sz w:val="22"/>
          <w:szCs w:val="22"/>
        </w:rPr>
      </w:pPr>
      <w:r w:rsidRPr="008C3664">
        <w:rPr>
          <w:rFonts w:ascii="Calibri" w:hAnsi="Calibri" w:cs="Arial"/>
          <w:b/>
          <w:bCs/>
          <w:sz w:val="22"/>
          <w:szCs w:val="22"/>
        </w:rPr>
        <w:t>Le Centre national de la recherche scientifique</w:t>
      </w:r>
      <w:r w:rsidRPr="008C3664">
        <w:rPr>
          <w:rFonts w:ascii="Calibri" w:hAnsi="Calibri" w:cs="Arial"/>
          <w:sz w:val="22"/>
          <w:szCs w:val="22"/>
        </w:rPr>
        <w:t xml:space="preserve">, établissement public à caractère scientifique et technologique, dont le siège est situé 3 rue Michel-Ange 75794 Paris cedex 16, n° SIRET 180 089 013 00676, code APE 7219Z, représenté par son Président, Monsieur Antoine PETIT, lequel a délégué sa signature pour le présent accord au Délégué Régional de la Délégation </w:t>
      </w:r>
      <w:r w:rsidR="00616747" w:rsidRPr="008C3664">
        <w:rPr>
          <w:rFonts w:ascii="Calibri" w:hAnsi="Calibri" w:cs="Arial"/>
          <w:sz w:val="22"/>
          <w:szCs w:val="22"/>
        </w:rPr>
        <w:t>Occitanie ouest</w:t>
      </w:r>
      <w:r w:rsidRPr="008C3664">
        <w:rPr>
          <w:rFonts w:ascii="Calibri" w:hAnsi="Calibri" w:cs="Arial"/>
          <w:sz w:val="22"/>
          <w:szCs w:val="22"/>
        </w:rPr>
        <w:t xml:space="preserve">, </w:t>
      </w:r>
      <w:r w:rsidRPr="008C3664">
        <w:rPr>
          <w:rFonts w:ascii="Calibri" w:hAnsi="Calibri" w:cs="Arial"/>
          <w:b/>
          <w:sz w:val="22"/>
          <w:szCs w:val="22"/>
        </w:rPr>
        <w:t>Monsieur Christophe GIRAUD</w:t>
      </w:r>
      <w:r w:rsidRPr="008C3664">
        <w:rPr>
          <w:rFonts w:ascii="Calibri" w:hAnsi="Calibri" w:cs="Arial"/>
          <w:sz w:val="22"/>
          <w:szCs w:val="22"/>
        </w:rPr>
        <w:t xml:space="preserve"> </w:t>
      </w:r>
    </w:p>
    <w:p w:rsidR="001C6E24" w:rsidRPr="008C3664" w:rsidRDefault="001F5824" w:rsidP="001F5824">
      <w:pPr>
        <w:jc w:val="right"/>
        <w:rPr>
          <w:rFonts w:ascii="Calibri" w:hAnsi="Calibri" w:cs="Arial"/>
          <w:sz w:val="22"/>
          <w:szCs w:val="22"/>
        </w:rPr>
      </w:pPr>
      <w:r w:rsidRPr="008C3664">
        <w:rPr>
          <w:rFonts w:ascii="Calibri" w:hAnsi="Calibri" w:cs="Arial"/>
          <w:sz w:val="22"/>
          <w:szCs w:val="22"/>
        </w:rPr>
        <w:t>Ci-après désigné par « </w:t>
      </w:r>
      <w:r w:rsidRPr="008C3664">
        <w:rPr>
          <w:rFonts w:ascii="Calibri" w:hAnsi="Calibri" w:cs="Arial"/>
          <w:b/>
          <w:sz w:val="22"/>
          <w:szCs w:val="22"/>
        </w:rPr>
        <w:t>CNRS</w:t>
      </w:r>
      <w:r w:rsidRPr="008C3664">
        <w:rPr>
          <w:rFonts w:ascii="Calibri" w:hAnsi="Calibri" w:cs="Arial"/>
          <w:sz w:val="22"/>
          <w:szCs w:val="22"/>
        </w:rPr>
        <w:t> »</w:t>
      </w:r>
    </w:p>
    <w:p w:rsidR="001C6E24" w:rsidRPr="008C3664" w:rsidRDefault="00470E19">
      <w:pPr>
        <w:jc w:val="both"/>
        <w:rPr>
          <w:rFonts w:ascii="Calibri" w:hAnsi="Calibri" w:cs="Arial"/>
          <w:sz w:val="22"/>
          <w:szCs w:val="22"/>
        </w:rPr>
      </w:pPr>
      <w:r w:rsidRPr="008C3664">
        <w:rPr>
          <w:rFonts w:ascii="Calibri" w:hAnsi="Calibri" w:cs="Arial"/>
          <w:sz w:val="22"/>
          <w:szCs w:val="22"/>
        </w:rPr>
        <w:t>Et</w:t>
      </w:r>
    </w:p>
    <w:p w:rsidR="001C6E24" w:rsidRPr="008C3664" w:rsidRDefault="001C6E24">
      <w:pPr>
        <w:jc w:val="both"/>
        <w:rPr>
          <w:rFonts w:ascii="Calibri" w:hAnsi="Calibri" w:cs="Arial"/>
          <w:sz w:val="22"/>
          <w:szCs w:val="22"/>
        </w:rPr>
      </w:pPr>
    </w:p>
    <w:p w:rsidR="001C6E24" w:rsidRPr="008C3664" w:rsidRDefault="00470E19">
      <w:pPr>
        <w:ind w:right="-2"/>
        <w:jc w:val="both"/>
        <w:rPr>
          <w:rFonts w:ascii="Calibri" w:hAnsi="Calibri" w:cs="Arial"/>
          <w:sz w:val="22"/>
          <w:szCs w:val="22"/>
        </w:rPr>
      </w:pPr>
      <w:r w:rsidRPr="008C3664">
        <w:rPr>
          <w:rFonts w:ascii="Calibri" w:hAnsi="Calibri" w:cs="Arial"/>
          <w:b/>
          <w:sz w:val="22"/>
          <w:szCs w:val="22"/>
        </w:rPr>
        <w:t>L’Université Toulouse Jean Jaurès</w:t>
      </w:r>
      <w:r w:rsidRPr="008C3664">
        <w:rPr>
          <w:rFonts w:ascii="Calibri" w:hAnsi="Calibri" w:cs="Arial"/>
          <w:sz w:val="22"/>
          <w:szCs w:val="22"/>
        </w:rPr>
        <w:t>, Etablissement Public à caractère Scientifique, Culturel et Professionnel, dont le siège est situé 5, allées Antonio Machado, 31058 TOULOUSE cedex 9, n° SIRET 19311383400389, code APE 803Z représenté par s</w:t>
      </w:r>
      <w:r w:rsidR="001F5824" w:rsidRPr="008C3664">
        <w:rPr>
          <w:rFonts w:ascii="Calibri" w:hAnsi="Calibri" w:cs="Arial"/>
          <w:sz w:val="22"/>
          <w:szCs w:val="22"/>
        </w:rPr>
        <w:t>a présidente</w:t>
      </w:r>
      <w:r w:rsidRPr="008C3664">
        <w:rPr>
          <w:rFonts w:ascii="Calibri" w:hAnsi="Calibri" w:cs="Arial"/>
          <w:sz w:val="22"/>
          <w:szCs w:val="22"/>
        </w:rPr>
        <w:t xml:space="preserve">, </w:t>
      </w:r>
      <w:r w:rsidRPr="008C3664">
        <w:rPr>
          <w:rFonts w:ascii="Calibri" w:hAnsi="Calibri" w:cs="Arial"/>
          <w:b/>
          <w:sz w:val="22"/>
          <w:szCs w:val="22"/>
        </w:rPr>
        <w:t>M</w:t>
      </w:r>
      <w:r w:rsidR="001F5824" w:rsidRPr="008C3664">
        <w:rPr>
          <w:rFonts w:ascii="Calibri" w:hAnsi="Calibri" w:cs="Arial"/>
          <w:b/>
          <w:sz w:val="22"/>
          <w:szCs w:val="22"/>
        </w:rPr>
        <w:t>adame</w:t>
      </w:r>
      <w:r w:rsidR="00AF7F82" w:rsidRPr="00AF7F82">
        <w:rPr>
          <w:rFonts w:ascii="Calibri" w:hAnsi="Calibri" w:cs="Arial"/>
          <w:b/>
          <w:sz w:val="22"/>
          <w:szCs w:val="22"/>
        </w:rPr>
        <w:t xml:space="preserve"> </w:t>
      </w:r>
      <w:r w:rsidR="00AF7F82" w:rsidRPr="005C41ED">
        <w:rPr>
          <w:rFonts w:ascii="Calibri" w:hAnsi="Calibri" w:cs="Arial"/>
          <w:b/>
          <w:sz w:val="22"/>
          <w:szCs w:val="22"/>
        </w:rPr>
        <w:t>Emmanuelle GARNIER</w:t>
      </w:r>
      <w:r w:rsidRPr="008C3664">
        <w:rPr>
          <w:rFonts w:ascii="Calibri" w:hAnsi="Calibri" w:cs="Arial"/>
          <w:b/>
          <w:sz w:val="22"/>
          <w:szCs w:val="22"/>
        </w:rPr>
        <w:t>,</w:t>
      </w:r>
      <w:r w:rsidRPr="008C3664">
        <w:rPr>
          <w:rFonts w:ascii="Calibri" w:hAnsi="Calibri" w:cs="Arial"/>
          <w:sz w:val="22"/>
          <w:szCs w:val="22"/>
        </w:rPr>
        <w:t xml:space="preserve"> </w:t>
      </w:r>
    </w:p>
    <w:p w:rsidR="001F5824" w:rsidRPr="008C3664" w:rsidRDefault="001F5824" w:rsidP="001F5824">
      <w:pPr>
        <w:jc w:val="right"/>
        <w:rPr>
          <w:rFonts w:ascii="Calibri" w:hAnsi="Calibri" w:cs="Arial"/>
          <w:sz w:val="22"/>
          <w:szCs w:val="22"/>
        </w:rPr>
      </w:pPr>
      <w:r w:rsidRPr="008C3664">
        <w:rPr>
          <w:rFonts w:ascii="Calibri" w:hAnsi="Calibri" w:cs="Arial"/>
          <w:sz w:val="22"/>
          <w:szCs w:val="22"/>
        </w:rPr>
        <w:t>Ci-après désigné par « </w:t>
      </w:r>
      <w:r w:rsidRPr="008C3664">
        <w:rPr>
          <w:rFonts w:ascii="Calibri" w:hAnsi="Calibri" w:cs="Arial"/>
          <w:b/>
          <w:sz w:val="22"/>
          <w:szCs w:val="22"/>
        </w:rPr>
        <w:t>UT2J</w:t>
      </w:r>
      <w:r w:rsidRPr="008C3664">
        <w:rPr>
          <w:rFonts w:ascii="Calibri" w:hAnsi="Calibri" w:cs="Arial"/>
          <w:sz w:val="22"/>
          <w:szCs w:val="22"/>
        </w:rPr>
        <w:t> »</w:t>
      </w:r>
    </w:p>
    <w:p w:rsidR="001C6E24" w:rsidRPr="008C3664" w:rsidRDefault="001C6E24">
      <w:pPr>
        <w:jc w:val="both"/>
        <w:rPr>
          <w:rFonts w:ascii="Calibri" w:hAnsi="Calibri" w:cs="Arial"/>
          <w:sz w:val="22"/>
          <w:szCs w:val="22"/>
        </w:rPr>
      </w:pPr>
    </w:p>
    <w:p w:rsidR="001C6E24" w:rsidRPr="008C3664" w:rsidRDefault="00470E19">
      <w:pPr>
        <w:pStyle w:val="Body1"/>
        <w:spacing w:before="120"/>
        <w:jc w:val="both"/>
        <w:rPr>
          <w:rFonts w:ascii="Calibri" w:hAnsi="Calibri"/>
          <w:color w:val="00000A"/>
          <w:sz w:val="22"/>
          <w:szCs w:val="22"/>
        </w:rPr>
      </w:pPr>
      <w:r w:rsidRPr="008C3664">
        <w:rPr>
          <w:rFonts w:ascii="Calibri" w:hAnsi="Calibri"/>
          <w:color w:val="00000A"/>
          <w:sz w:val="22"/>
          <w:szCs w:val="22"/>
        </w:rPr>
        <w:t xml:space="preserve">Le </w:t>
      </w:r>
      <w:r w:rsidRPr="008C3664">
        <w:rPr>
          <w:rFonts w:ascii="Calibri" w:hAnsi="Calibri"/>
          <w:b/>
          <w:color w:val="00000A"/>
          <w:sz w:val="22"/>
          <w:szCs w:val="22"/>
        </w:rPr>
        <w:t>CNRS</w:t>
      </w:r>
      <w:r w:rsidRPr="008C3664">
        <w:rPr>
          <w:rFonts w:ascii="Calibri" w:hAnsi="Calibri"/>
          <w:color w:val="00000A"/>
          <w:sz w:val="22"/>
          <w:szCs w:val="22"/>
        </w:rPr>
        <w:t xml:space="preserve"> et l’</w:t>
      </w:r>
      <w:r w:rsidRPr="008C3664">
        <w:rPr>
          <w:rFonts w:ascii="Calibri" w:hAnsi="Calibri"/>
          <w:b/>
          <w:color w:val="00000A"/>
          <w:sz w:val="22"/>
          <w:szCs w:val="22"/>
        </w:rPr>
        <w:t>UT2J</w:t>
      </w:r>
      <w:r w:rsidRPr="008C3664">
        <w:rPr>
          <w:rFonts w:ascii="Calibri" w:hAnsi="Calibri"/>
          <w:color w:val="00000A"/>
          <w:sz w:val="22"/>
          <w:szCs w:val="22"/>
        </w:rPr>
        <w:t xml:space="preserve"> (ci-après les « </w:t>
      </w:r>
      <w:r w:rsidRPr="008C3664">
        <w:rPr>
          <w:rFonts w:ascii="Calibri" w:hAnsi="Calibri"/>
          <w:b/>
          <w:color w:val="00000A"/>
          <w:sz w:val="22"/>
          <w:szCs w:val="22"/>
        </w:rPr>
        <w:t>ETABLISSEMENTS</w:t>
      </w:r>
      <w:r w:rsidRPr="008C3664">
        <w:rPr>
          <w:rFonts w:ascii="Calibri" w:hAnsi="Calibri"/>
          <w:color w:val="00000A"/>
          <w:sz w:val="22"/>
          <w:szCs w:val="22"/>
        </w:rPr>
        <w:t xml:space="preserve"> ») agissant en leur nom propre et conjointement au nom et pour le compte du Laboratoire « Travaux et Recherches Archéologiques sur les Cultures, les Espaces et les Sociétés » (TRACES UMR 5608), ci-après </w:t>
      </w:r>
      <w:r w:rsidRPr="008C3664">
        <w:rPr>
          <w:rFonts w:ascii="Calibri" w:hAnsi="Calibri" w:cs="Arial"/>
          <w:color w:val="00000A"/>
          <w:sz w:val="22"/>
          <w:szCs w:val="22"/>
        </w:rPr>
        <w:t>dénommée</w:t>
      </w:r>
      <w:r w:rsidRPr="008C3664">
        <w:rPr>
          <w:rFonts w:ascii="Calibri" w:hAnsi="Calibri"/>
          <w:color w:val="00000A"/>
          <w:sz w:val="22"/>
          <w:szCs w:val="22"/>
        </w:rPr>
        <w:t xml:space="preserve"> « </w:t>
      </w:r>
      <w:r w:rsidRPr="008C3664">
        <w:rPr>
          <w:rFonts w:ascii="Calibri" w:hAnsi="Calibri"/>
          <w:b/>
          <w:color w:val="00000A"/>
          <w:sz w:val="22"/>
          <w:szCs w:val="22"/>
        </w:rPr>
        <w:t>TRACES </w:t>
      </w:r>
      <w:r w:rsidRPr="008C3664">
        <w:rPr>
          <w:rFonts w:ascii="Calibri" w:hAnsi="Calibri"/>
          <w:color w:val="00000A"/>
          <w:sz w:val="22"/>
          <w:szCs w:val="22"/>
        </w:rPr>
        <w:t xml:space="preserve">», dirigée par M. </w:t>
      </w:r>
      <w:r w:rsidRPr="008C3664">
        <w:rPr>
          <w:rFonts w:ascii="Calibri" w:hAnsi="Calibri"/>
          <w:b/>
          <w:color w:val="00000A"/>
          <w:sz w:val="22"/>
          <w:szCs w:val="22"/>
        </w:rPr>
        <w:t>Nicolas VALDEYRON</w:t>
      </w:r>
      <w:r w:rsidRPr="008C3664">
        <w:rPr>
          <w:rFonts w:ascii="Calibri" w:hAnsi="Calibri"/>
          <w:color w:val="00000A"/>
          <w:sz w:val="22"/>
          <w:szCs w:val="22"/>
        </w:rPr>
        <w:t>.</w:t>
      </w:r>
    </w:p>
    <w:p w:rsidR="001C6E24" w:rsidRPr="008C3664" w:rsidRDefault="00470E19">
      <w:pPr>
        <w:pStyle w:val="Body1"/>
        <w:spacing w:before="120"/>
        <w:jc w:val="both"/>
        <w:rPr>
          <w:rFonts w:ascii="Calibri" w:hAnsi="Calibri"/>
          <w:color w:val="00000A"/>
          <w:sz w:val="22"/>
          <w:szCs w:val="22"/>
        </w:rPr>
      </w:pPr>
      <w:r w:rsidRPr="008C3664">
        <w:rPr>
          <w:rFonts w:ascii="Calibri" w:hAnsi="Calibri"/>
          <w:color w:val="00000A"/>
          <w:sz w:val="22"/>
          <w:szCs w:val="22"/>
        </w:rPr>
        <w:t xml:space="preserve">Le </w:t>
      </w:r>
      <w:r w:rsidRPr="008C3664">
        <w:rPr>
          <w:rFonts w:ascii="Calibri" w:hAnsi="Calibri"/>
          <w:b/>
          <w:color w:val="00000A"/>
          <w:sz w:val="22"/>
          <w:szCs w:val="22"/>
        </w:rPr>
        <w:t>CNRS</w:t>
      </w:r>
      <w:r w:rsidRPr="008C3664">
        <w:rPr>
          <w:rFonts w:ascii="Calibri" w:hAnsi="Calibri"/>
          <w:color w:val="00000A"/>
          <w:sz w:val="22"/>
          <w:szCs w:val="22"/>
        </w:rPr>
        <w:t xml:space="preserve"> ayant reçu, par convention de site, mandat de l’</w:t>
      </w:r>
      <w:r w:rsidRPr="008C3664">
        <w:rPr>
          <w:rFonts w:ascii="Calibri" w:hAnsi="Calibri"/>
          <w:b/>
          <w:color w:val="00000A"/>
          <w:sz w:val="22"/>
          <w:szCs w:val="22"/>
        </w:rPr>
        <w:t>UT2J</w:t>
      </w:r>
      <w:r w:rsidRPr="008C3664">
        <w:rPr>
          <w:rFonts w:ascii="Calibri" w:hAnsi="Calibri"/>
          <w:color w:val="00000A"/>
          <w:sz w:val="22"/>
          <w:szCs w:val="22"/>
        </w:rPr>
        <w:t xml:space="preserve"> pour signer le présent accord.</w:t>
      </w:r>
    </w:p>
    <w:p w:rsidR="001C6E24" w:rsidRPr="008C3664" w:rsidRDefault="001C6E24">
      <w:pPr>
        <w:pStyle w:val="Texte"/>
        <w:rPr>
          <w:rFonts w:ascii="Calibri" w:hAnsi="Calibri"/>
          <w:color w:val="00000A"/>
          <w:sz w:val="22"/>
          <w:szCs w:val="22"/>
        </w:rPr>
      </w:pPr>
    </w:p>
    <w:p w:rsidR="001C6E24" w:rsidRPr="008C3664" w:rsidRDefault="00470E19">
      <w:pPr>
        <w:pStyle w:val="sous-titre1"/>
        <w:ind w:left="0"/>
        <w:jc w:val="both"/>
        <w:rPr>
          <w:rFonts w:ascii="Calibri" w:hAnsi="Calibri"/>
          <w:color w:val="00000A"/>
          <w:sz w:val="22"/>
          <w:szCs w:val="22"/>
        </w:rPr>
      </w:pPr>
      <w:r w:rsidRPr="008C3664">
        <w:rPr>
          <w:rFonts w:ascii="Calibri" w:hAnsi="Calibri"/>
          <w:color w:val="00000A"/>
          <w:sz w:val="22"/>
          <w:szCs w:val="22"/>
        </w:rPr>
        <w:t>Et</w:t>
      </w:r>
    </w:p>
    <w:p w:rsidR="001C6E24" w:rsidRPr="008C3664" w:rsidRDefault="001C6E24">
      <w:pPr>
        <w:pStyle w:val="Stylesous-titre1Gauche0cm"/>
        <w:ind w:left="0"/>
        <w:jc w:val="both"/>
        <w:rPr>
          <w:rFonts w:ascii="Calibri" w:hAnsi="Calibri" w:cs="Times New Roman"/>
          <w:color w:val="00000A"/>
          <w:sz w:val="22"/>
          <w:szCs w:val="22"/>
        </w:rPr>
      </w:pPr>
    </w:p>
    <w:p w:rsidR="001C6E24" w:rsidRPr="00D2001A" w:rsidRDefault="00470E19">
      <w:pPr>
        <w:pStyle w:val="Stylesous-titre1Gauche0cm"/>
        <w:ind w:left="0"/>
        <w:jc w:val="both"/>
        <w:rPr>
          <w:rFonts w:ascii="Calibri" w:hAnsi="Calibri"/>
          <w:color w:val="auto"/>
          <w:sz w:val="22"/>
          <w:szCs w:val="22"/>
        </w:rPr>
      </w:pPr>
      <w:r w:rsidRPr="000C2E41">
        <w:rPr>
          <w:rFonts w:ascii="Calibri" w:hAnsi="Calibri" w:cs="Times New Roman"/>
          <w:bCs w:val="0"/>
          <w:color w:val="00000A"/>
          <w:sz w:val="22"/>
          <w:szCs w:val="22"/>
          <w:highlight w:val="yellow"/>
        </w:rPr>
        <w:t>L</w:t>
      </w:r>
      <w:r w:rsidR="00A16694" w:rsidRPr="000C2E41">
        <w:rPr>
          <w:rFonts w:ascii="Calibri" w:hAnsi="Calibri" w:cs="Times New Roman"/>
          <w:bCs w:val="0"/>
          <w:color w:val="00000A"/>
          <w:sz w:val="22"/>
          <w:szCs w:val="22"/>
          <w:highlight w:val="yellow"/>
        </w:rPr>
        <w:t>e Préfet de la région Occitanie</w:t>
      </w:r>
      <w:r w:rsidRPr="000C2E41">
        <w:rPr>
          <w:rFonts w:ascii="Calibri" w:hAnsi="Calibri" w:cs="Times New Roman"/>
          <w:b w:val="0"/>
          <w:bCs w:val="0"/>
          <w:color w:val="00000A"/>
          <w:sz w:val="22"/>
          <w:szCs w:val="22"/>
          <w:highlight w:val="yellow"/>
        </w:rPr>
        <w:t xml:space="preserve"> </w:t>
      </w:r>
      <w:r w:rsidR="00A16694" w:rsidRPr="000C2E41">
        <w:rPr>
          <w:rFonts w:ascii="Calibri" w:hAnsi="Calibri" w:cs="Times New Roman"/>
          <w:b w:val="0"/>
          <w:bCs w:val="0"/>
          <w:color w:val="00000A"/>
          <w:sz w:val="22"/>
          <w:szCs w:val="22"/>
          <w:highlight w:val="yellow"/>
        </w:rPr>
        <w:t>(</w:t>
      </w:r>
      <w:r w:rsidRPr="000C2E41">
        <w:rPr>
          <w:rFonts w:ascii="Calibri" w:hAnsi="Calibri" w:cs="Times New Roman"/>
          <w:color w:val="00000A"/>
          <w:sz w:val="22"/>
          <w:szCs w:val="22"/>
          <w:highlight w:val="yellow"/>
        </w:rPr>
        <w:t>Direction Régionale des Affaires Culturelles Occitanie</w:t>
      </w:r>
      <w:r w:rsidR="00B10F3D" w:rsidRPr="000C2E41">
        <w:rPr>
          <w:rFonts w:ascii="Calibri" w:hAnsi="Calibri" w:cs="Times New Roman"/>
          <w:color w:val="00000A"/>
          <w:sz w:val="22"/>
          <w:szCs w:val="22"/>
          <w:highlight w:val="yellow"/>
        </w:rPr>
        <w:t xml:space="preserve"> /Service régional de l’archéologie</w:t>
      </w:r>
      <w:r w:rsidR="00A16694" w:rsidRPr="000C2E41">
        <w:rPr>
          <w:rFonts w:ascii="Calibri" w:hAnsi="Calibri" w:cs="Times New Roman"/>
          <w:color w:val="00000A"/>
          <w:sz w:val="22"/>
          <w:szCs w:val="22"/>
          <w:highlight w:val="yellow"/>
        </w:rPr>
        <w:t>)</w:t>
      </w:r>
      <w:r w:rsidRPr="00AF7F82">
        <w:rPr>
          <w:rFonts w:ascii="Calibri" w:hAnsi="Calibri" w:cs="Times New Roman"/>
          <w:b w:val="0"/>
          <w:bCs w:val="0"/>
          <w:color w:val="00000A"/>
          <w:sz w:val="22"/>
          <w:szCs w:val="22"/>
        </w:rPr>
        <w:t>, rep</w:t>
      </w:r>
      <w:r w:rsidR="00A16694">
        <w:rPr>
          <w:rFonts w:ascii="Calibri" w:hAnsi="Calibri" w:cs="Times New Roman"/>
          <w:b w:val="0"/>
          <w:bCs w:val="0"/>
          <w:color w:val="00000A"/>
          <w:sz w:val="22"/>
          <w:szCs w:val="22"/>
        </w:rPr>
        <w:t>résenté</w:t>
      </w:r>
      <w:r w:rsidR="00B10F3D" w:rsidRPr="00AF7F82">
        <w:rPr>
          <w:rFonts w:ascii="Calibri" w:hAnsi="Calibri" w:cs="Times New Roman"/>
          <w:b w:val="0"/>
          <w:bCs w:val="0"/>
          <w:color w:val="00000A"/>
          <w:sz w:val="22"/>
          <w:szCs w:val="22"/>
        </w:rPr>
        <w:t xml:space="preserve"> par </w:t>
      </w:r>
      <w:r w:rsidR="00B10F3D" w:rsidRPr="000C2E41">
        <w:rPr>
          <w:rFonts w:ascii="Calibri" w:hAnsi="Calibri" w:cs="Times New Roman"/>
          <w:bCs w:val="0"/>
          <w:color w:val="00000A"/>
          <w:sz w:val="22"/>
          <w:szCs w:val="22"/>
          <w:highlight w:val="yellow"/>
        </w:rPr>
        <w:t>Monsieur Didier DELHOUME</w:t>
      </w:r>
      <w:r w:rsidR="000B3931">
        <w:rPr>
          <w:rFonts w:ascii="Calibri" w:hAnsi="Calibri" w:cs="Times New Roman"/>
          <w:b w:val="0"/>
          <w:bCs w:val="0"/>
          <w:color w:val="00000A"/>
          <w:sz w:val="22"/>
          <w:szCs w:val="22"/>
        </w:rPr>
        <w:t>,</w:t>
      </w:r>
      <w:r w:rsidR="00B10F3D" w:rsidRPr="00AF7F82">
        <w:rPr>
          <w:rFonts w:ascii="Calibri" w:hAnsi="Calibri" w:cs="Times New Roman"/>
          <w:b w:val="0"/>
          <w:bCs w:val="0"/>
          <w:color w:val="00000A"/>
          <w:sz w:val="22"/>
          <w:szCs w:val="22"/>
        </w:rPr>
        <w:t xml:space="preserve"> Conservateur</w:t>
      </w:r>
      <w:r w:rsidRPr="00AF7F82">
        <w:rPr>
          <w:rFonts w:ascii="Calibri" w:hAnsi="Calibri" w:cs="Times New Roman"/>
          <w:b w:val="0"/>
          <w:bCs w:val="0"/>
          <w:color w:val="00000A"/>
          <w:sz w:val="22"/>
          <w:szCs w:val="22"/>
        </w:rPr>
        <w:t xml:space="preserve"> régional</w:t>
      </w:r>
      <w:r w:rsidR="00B10F3D" w:rsidRPr="00AF7F82">
        <w:rPr>
          <w:rFonts w:ascii="Calibri" w:hAnsi="Calibri" w:cs="Times New Roman"/>
          <w:b w:val="0"/>
          <w:bCs w:val="0"/>
          <w:color w:val="00000A"/>
          <w:sz w:val="22"/>
          <w:szCs w:val="22"/>
        </w:rPr>
        <w:t xml:space="preserve"> de l’archéologie</w:t>
      </w:r>
      <w:r w:rsidRPr="00AF7F82">
        <w:rPr>
          <w:rFonts w:ascii="Calibri" w:hAnsi="Calibri" w:cs="Times New Roman"/>
          <w:b w:val="0"/>
          <w:bCs w:val="0"/>
          <w:color w:val="00000A"/>
          <w:sz w:val="22"/>
          <w:szCs w:val="22"/>
        </w:rPr>
        <w:t xml:space="preserve">, agissant </w:t>
      </w:r>
      <w:r w:rsidR="00A16694">
        <w:rPr>
          <w:rFonts w:ascii="Calibri" w:hAnsi="Calibri" w:cs="Times New Roman"/>
          <w:b w:val="0"/>
          <w:bCs w:val="0"/>
          <w:color w:val="00000A"/>
          <w:sz w:val="22"/>
          <w:szCs w:val="22"/>
        </w:rPr>
        <w:t>dans le cadre de sa</w:t>
      </w:r>
      <w:r w:rsidR="00D2001A">
        <w:rPr>
          <w:rFonts w:ascii="Calibri" w:hAnsi="Calibri" w:cs="Times New Roman"/>
          <w:b w:val="0"/>
          <w:bCs w:val="0"/>
          <w:color w:val="00000A"/>
          <w:sz w:val="22"/>
          <w:szCs w:val="22"/>
        </w:rPr>
        <w:t xml:space="preserve"> subdélégation </w:t>
      </w:r>
      <w:r w:rsidR="00A16694">
        <w:rPr>
          <w:rFonts w:ascii="Calibri" w:hAnsi="Calibri" w:cs="Times New Roman"/>
          <w:b w:val="0"/>
          <w:bCs w:val="0"/>
          <w:color w:val="00000A"/>
          <w:sz w:val="22"/>
          <w:szCs w:val="22"/>
        </w:rPr>
        <w:t xml:space="preserve">de signature </w:t>
      </w:r>
      <w:r w:rsidR="001B44A5">
        <w:rPr>
          <w:rFonts w:ascii="Calibri" w:hAnsi="Calibri" w:cs="Times New Roman"/>
          <w:b w:val="0"/>
          <w:bCs w:val="0"/>
          <w:color w:val="00000A"/>
          <w:sz w:val="22"/>
          <w:szCs w:val="22"/>
        </w:rPr>
        <w:t>(</w:t>
      </w:r>
      <w:r w:rsidR="001B44A5" w:rsidRPr="00AF7F82">
        <w:rPr>
          <w:rFonts w:ascii="Calibri" w:hAnsi="Calibri" w:cs="Times New Roman"/>
          <w:b w:val="0"/>
          <w:bCs w:val="0"/>
          <w:color w:val="00000A"/>
          <w:sz w:val="22"/>
          <w:szCs w:val="22"/>
        </w:rPr>
        <w:t>arrêté n° R76-2021-11-04-0002 du 4 novembre 2021</w:t>
      </w:r>
      <w:r w:rsidR="001B44A5">
        <w:rPr>
          <w:rFonts w:ascii="Calibri" w:hAnsi="Calibri" w:cs="Times New Roman"/>
          <w:b w:val="0"/>
          <w:bCs w:val="0"/>
          <w:color w:val="00000A"/>
          <w:sz w:val="22"/>
          <w:szCs w:val="22"/>
        </w:rPr>
        <w:t xml:space="preserve">), </w:t>
      </w:r>
      <w:r w:rsidRPr="00AF7F82">
        <w:rPr>
          <w:rFonts w:ascii="Calibri" w:hAnsi="Calibri" w:cs="Times New Roman"/>
          <w:b w:val="0"/>
          <w:bCs w:val="0"/>
          <w:color w:val="00000A"/>
          <w:sz w:val="22"/>
          <w:szCs w:val="22"/>
        </w:rPr>
        <w:t>aux fin</w:t>
      </w:r>
      <w:r w:rsidR="001B44A5">
        <w:rPr>
          <w:rFonts w:ascii="Calibri" w:hAnsi="Calibri" w:cs="Times New Roman"/>
          <w:b w:val="0"/>
          <w:bCs w:val="0"/>
          <w:color w:val="00000A"/>
          <w:sz w:val="22"/>
          <w:szCs w:val="22"/>
        </w:rPr>
        <w:t>s des présentes</w:t>
      </w:r>
      <w:r w:rsidR="00E74EB2" w:rsidRPr="00D2001A">
        <w:rPr>
          <w:rFonts w:ascii="Calibri" w:hAnsi="Calibri" w:cs="Times New Roman"/>
          <w:b w:val="0"/>
          <w:bCs w:val="0"/>
          <w:color w:val="auto"/>
          <w:sz w:val="22"/>
          <w:szCs w:val="22"/>
        </w:rPr>
        <w:t>.</w:t>
      </w:r>
      <w:r w:rsidRPr="00D2001A">
        <w:rPr>
          <w:rFonts w:ascii="Calibri" w:hAnsi="Calibri" w:cs="Times New Roman"/>
          <w:b w:val="0"/>
          <w:bCs w:val="0"/>
          <w:color w:val="auto"/>
          <w:sz w:val="22"/>
          <w:szCs w:val="22"/>
        </w:rPr>
        <w:t xml:space="preserve"> </w:t>
      </w:r>
    </w:p>
    <w:p w:rsidR="001C6E24" w:rsidRPr="00D2001A" w:rsidRDefault="001C6E24">
      <w:pPr>
        <w:pStyle w:val="Corpsdetexte"/>
        <w:jc w:val="both"/>
        <w:rPr>
          <w:rFonts w:ascii="Calibri" w:hAnsi="Calibri" w:cs="Arial"/>
          <w:color w:val="auto"/>
          <w:sz w:val="22"/>
          <w:szCs w:val="22"/>
          <w:highlight w:val="yellow"/>
        </w:rPr>
      </w:pPr>
    </w:p>
    <w:p w:rsidR="001C6E24" w:rsidRPr="008C3664" w:rsidRDefault="00470E19" w:rsidP="001F5824">
      <w:pPr>
        <w:pStyle w:val="Corpsdetexte"/>
        <w:jc w:val="right"/>
        <w:rPr>
          <w:rFonts w:ascii="Calibri" w:hAnsi="Calibri"/>
          <w:sz w:val="22"/>
          <w:szCs w:val="22"/>
        </w:rPr>
      </w:pPr>
      <w:r w:rsidRPr="008C3664">
        <w:rPr>
          <w:rFonts w:ascii="Calibri" w:hAnsi="Calibri" w:cs="Arial"/>
          <w:sz w:val="22"/>
          <w:szCs w:val="22"/>
        </w:rPr>
        <w:t xml:space="preserve">Ci-après désigné par la </w:t>
      </w:r>
      <w:r w:rsidRPr="00AF7F82">
        <w:rPr>
          <w:rFonts w:ascii="Calibri" w:hAnsi="Calibri" w:cs="Arial"/>
          <w:sz w:val="22"/>
          <w:szCs w:val="22"/>
        </w:rPr>
        <w:t xml:space="preserve">« </w:t>
      </w:r>
      <w:r w:rsidRPr="000C2E41">
        <w:rPr>
          <w:rFonts w:ascii="Calibri" w:hAnsi="Calibri" w:cs="Arial"/>
          <w:b/>
          <w:bCs/>
          <w:sz w:val="22"/>
          <w:szCs w:val="22"/>
          <w:highlight w:val="yellow"/>
        </w:rPr>
        <w:t>DRAC</w:t>
      </w:r>
      <w:r w:rsidRPr="000C2E41">
        <w:rPr>
          <w:rFonts w:ascii="Calibri" w:hAnsi="Calibri"/>
          <w:b/>
          <w:bCs/>
          <w:sz w:val="22"/>
          <w:szCs w:val="22"/>
          <w:highlight w:val="yellow"/>
        </w:rPr>
        <w:t xml:space="preserve"> Occitanie</w:t>
      </w:r>
      <w:r w:rsidRPr="008C3664">
        <w:rPr>
          <w:rFonts w:ascii="Calibri" w:hAnsi="Calibri" w:cs="Arial"/>
          <w:sz w:val="22"/>
          <w:szCs w:val="22"/>
        </w:rPr>
        <w:t xml:space="preserve"> »,</w:t>
      </w:r>
    </w:p>
    <w:p w:rsidR="001C6E24" w:rsidRPr="008C3664" w:rsidRDefault="001C6E24">
      <w:pPr>
        <w:pStyle w:val="TexteCar"/>
        <w:rPr>
          <w:rFonts w:ascii="Calibri" w:hAnsi="Calibri"/>
          <w:color w:val="00000A"/>
          <w:sz w:val="22"/>
          <w:szCs w:val="22"/>
        </w:rPr>
      </w:pPr>
    </w:p>
    <w:p w:rsidR="001C6E24" w:rsidRPr="008C3664" w:rsidRDefault="00470E19">
      <w:pPr>
        <w:pStyle w:val="Style1"/>
        <w:jc w:val="both"/>
        <w:outlineLvl w:val="0"/>
        <w:rPr>
          <w:rFonts w:ascii="Calibri" w:hAnsi="Calibri"/>
          <w:sz w:val="22"/>
          <w:szCs w:val="22"/>
        </w:rPr>
      </w:pPr>
      <w:r w:rsidRPr="008C3664">
        <w:rPr>
          <w:rFonts w:ascii="Calibri" w:hAnsi="Calibri"/>
          <w:sz w:val="22"/>
          <w:szCs w:val="22"/>
        </w:rPr>
        <w:t>Le</w:t>
      </w:r>
      <w:r w:rsidRPr="008C3664">
        <w:rPr>
          <w:rFonts w:ascii="Calibri" w:hAnsi="Calibri"/>
          <w:b/>
          <w:bCs/>
          <w:sz w:val="22"/>
          <w:szCs w:val="22"/>
        </w:rPr>
        <w:t xml:space="preserve"> CNRS</w:t>
      </w:r>
      <w:r w:rsidR="001F5824" w:rsidRPr="008C3664">
        <w:rPr>
          <w:rFonts w:ascii="Calibri" w:hAnsi="Calibri"/>
          <w:sz w:val="22"/>
          <w:szCs w:val="22"/>
        </w:rPr>
        <w:t xml:space="preserve">, </w:t>
      </w:r>
      <w:r w:rsidR="001F5824" w:rsidRPr="008C3664">
        <w:rPr>
          <w:rFonts w:ascii="Calibri" w:hAnsi="Calibri"/>
          <w:b/>
          <w:sz w:val="22"/>
          <w:szCs w:val="22"/>
        </w:rPr>
        <w:t>UT2J</w:t>
      </w:r>
      <w:r w:rsidR="001F5824" w:rsidRPr="008C3664">
        <w:rPr>
          <w:rFonts w:ascii="Calibri" w:hAnsi="Calibri"/>
          <w:sz w:val="22"/>
          <w:szCs w:val="22"/>
        </w:rPr>
        <w:t xml:space="preserve"> </w:t>
      </w:r>
      <w:r w:rsidRPr="008C3664">
        <w:rPr>
          <w:rFonts w:ascii="Calibri" w:hAnsi="Calibri"/>
          <w:sz w:val="22"/>
          <w:szCs w:val="22"/>
        </w:rPr>
        <w:t xml:space="preserve">et </w:t>
      </w:r>
      <w:r w:rsidRPr="00AF7F82">
        <w:rPr>
          <w:rFonts w:ascii="Calibri" w:hAnsi="Calibri"/>
          <w:sz w:val="22"/>
          <w:szCs w:val="22"/>
        </w:rPr>
        <w:t xml:space="preserve">la </w:t>
      </w:r>
      <w:r w:rsidRPr="00AF7F82">
        <w:rPr>
          <w:rFonts w:ascii="Calibri" w:hAnsi="Calibri" w:cs="Times New Roman"/>
          <w:b/>
          <w:bCs/>
          <w:sz w:val="22"/>
          <w:szCs w:val="22"/>
        </w:rPr>
        <w:t>DRAC Occitanie</w:t>
      </w:r>
      <w:r w:rsidRPr="008C3664">
        <w:rPr>
          <w:rFonts w:ascii="Calibri" w:hAnsi="Calibri"/>
          <w:sz w:val="22"/>
          <w:szCs w:val="22"/>
        </w:rPr>
        <w:t xml:space="preserve"> étant ci-après dénommés individuellement ou collectivement la ou les « Partie(s) »</w:t>
      </w:r>
    </w:p>
    <w:p w:rsidR="001C6E24" w:rsidRPr="008C3664" w:rsidRDefault="001C6E24">
      <w:pPr>
        <w:pStyle w:val="Texte"/>
        <w:rPr>
          <w:rFonts w:ascii="Calibri" w:hAnsi="Calibri"/>
          <w:b/>
          <w:bCs/>
          <w:color w:val="00000A"/>
          <w:sz w:val="22"/>
          <w:szCs w:val="22"/>
        </w:rPr>
      </w:pPr>
    </w:p>
    <w:p w:rsidR="001C6E24" w:rsidRPr="008C3664" w:rsidRDefault="00470E19">
      <w:pPr>
        <w:pStyle w:val="Stylesous-titre1Gauche0cm"/>
        <w:ind w:left="0"/>
        <w:jc w:val="both"/>
        <w:rPr>
          <w:rFonts w:ascii="Calibri" w:hAnsi="Calibri" w:cs="Times New Roman"/>
          <w:color w:val="00000A"/>
          <w:sz w:val="22"/>
          <w:szCs w:val="22"/>
        </w:rPr>
      </w:pPr>
      <w:r w:rsidRPr="008C3664">
        <w:rPr>
          <w:rFonts w:ascii="Calibri" w:hAnsi="Calibri"/>
          <w:color w:val="00000A"/>
          <w:sz w:val="22"/>
          <w:szCs w:val="22"/>
        </w:rPr>
        <w:t>Préambule</w:t>
      </w:r>
    </w:p>
    <w:p w:rsidR="001C6E24" w:rsidRPr="008C3664" w:rsidRDefault="00470E19">
      <w:pPr>
        <w:pStyle w:val="Paragraphedeliste"/>
        <w:numPr>
          <w:ilvl w:val="0"/>
          <w:numId w:val="2"/>
        </w:numPr>
        <w:spacing w:before="120"/>
        <w:jc w:val="both"/>
        <w:rPr>
          <w:rFonts w:ascii="Calibri" w:hAnsi="Calibri"/>
          <w:sz w:val="22"/>
          <w:szCs w:val="22"/>
        </w:rPr>
      </w:pPr>
      <w:r w:rsidRPr="00AF7F82">
        <w:rPr>
          <w:rFonts w:ascii="Calibri" w:hAnsi="Calibri" w:cs="Times New Roman"/>
          <w:sz w:val="22"/>
          <w:szCs w:val="22"/>
        </w:rPr>
        <w:t xml:space="preserve">La </w:t>
      </w:r>
      <w:r w:rsidRPr="000C2E41">
        <w:rPr>
          <w:rFonts w:ascii="Calibri" w:hAnsi="Calibri" w:cs="Times New Roman"/>
          <w:b/>
          <w:bCs/>
          <w:sz w:val="22"/>
          <w:szCs w:val="22"/>
          <w:highlight w:val="yellow"/>
        </w:rPr>
        <w:t>DRAC Occitanie</w:t>
      </w:r>
      <w:r w:rsidRPr="008C3664">
        <w:rPr>
          <w:rFonts w:ascii="Calibri" w:hAnsi="Calibri" w:cs="Arial"/>
          <w:sz w:val="22"/>
          <w:szCs w:val="22"/>
        </w:rPr>
        <w:t xml:space="preserve"> a en sa possession des éléments de la collection archéologique </w:t>
      </w:r>
      <w:r w:rsidRPr="00AF7F82">
        <w:rPr>
          <w:rFonts w:ascii="Calibri" w:hAnsi="Calibri" w:cs="Arial"/>
          <w:sz w:val="22"/>
          <w:szCs w:val="22"/>
        </w:rPr>
        <w:t xml:space="preserve">du </w:t>
      </w:r>
      <w:r w:rsidR="0058632D">
        <w:rPr>
          <w:rFonts w:ascii="Calibri" w:hAnsi="Calibri" w:cs="Arial"/>
          <w:sz w:val="22"/>
          <w:szCs w:val="22"/>
        </w:rPr>
        <w:t>(</w:t>
      </w:r>
      <w:r w:rsidR="0058632D" w:rsidRPr="00AF7F82">
        <w:rPr>
          <w:rFonts w:ascii="Calibri" w:hAnsi="Calibri" w:cs="Arial"/>
          <w:sz w:val="22"/>
          <w:szCs w:val="22"/>
          <w:highlight w:val="yellow"/>
        </w:rPr>
        <w:t xml:space="preserve">site, </w:t>
      </w:r>
      <w:r w:rsidR="00AF7F82" w:rsidRPr="00AF7F82">
        <w:rPr>
          <w:rFonts w:ascii="Calibri" w:hAnsi="Calibri" w:cs="Arial"/>
          <w:sz w:val="22"/>
          <w:szCs w:val="22"/>
          <w:highlight w:val="yellow"/>
        </w:rPr>
        <w:t>opération préventive ou programmée, commune, département</w:t>
      </w:r>
      <w:r w:rsidR="00AF7F82">
        <w:rPr>
          <w:rFonts w:ascii="Calibri" w:hAnsi="Calibri" w:cs="Arial"/>
          <w:sz w:val="22"/>
          <w:szCs w:val="22"/>
        </w:rPr>
        <w:t xml:space="preserve">) </w:t>
      </w:r>
      <w:r w:rsidRPr="008C3664">
        <w:rPr>
          <w:rFonts w:ascii="Calibri" w:hAnsi="Calibri" w:cs="Arial"/>
          <w:sz w:val="22"/>
          <w:szCs w:val="22"/>
        </w:rPr>
        <w:t>ci-après dénommé le « </w:t>
      </w:r>
      <w:r w:rsidRPr="008C3664">
        <w:rPr>
          <w:rFonts w:ascii="Calibri" w:hAnsi="Calibri" w:cs="Arial"/>
          <w:b/>
          <w:bCs/>
          <w:sz w:val="22"/>
          <w:szCs w:val="22"/>
        </w:rPr>
        <w:t>MATERIEL</w:t>
      </w:r>
      <w:r w:rsidRPr="008C3664">
        <w:rPr>
          <w:rFonts w:ascii="Calibri" w:hAnsi="Calibri" w:cs="Arial"/>
          <w:sz w:val="22"/>
          <w:szCs w:val="22"/>
        </w:rPr>
        <w:t> » (</w:t>
      </w:r>
      <w:r w:rsidRPr="000065BA">
        <w:rPr>
          <w:rFonts w:ascii="Calibri" w:hAnsi="Calibri" w:cs="Arial"/>
          <w:sz w:val="22"/>
          <w:szCs w:val="22"/>
          <w:u w:val="single"/>
        </w:rPr>
        <w:t>détail du matériel en annexe</w:t>
      </w:r>
      <w:r w:rsidRPr="008C3664">
        <w:rPr>
          <w:rFonts w:ascii="Calibri" w:hAnsi="Calibri" w:cs="Arial"/>
          <w:sz w:val="22"/>
          <w:szCs w:val="22"/>
        </w:rPr>
        <w:t>).</w:t>
      </w:r>
    </w:p>
    <w:p w:rsidR="001C6E24" w:rsidRPr="008C3664" w:rsidRDefault="00470E19">
      <w:pPr>
        <w:pStyle w:val="Paragraphedeliste"/>
        <w:numPr>
          <w:ilvl w:val="0"/>
          <w:numId w:val="2"/>
        </w:numPr>
        <w:spacing w:before="120"/>
        <w:jc w:val="both"/>
        <w:rPr>
          <w:rFonts w:ascii="Calibri" w:hAnsi="Calibri"/>
          <w:sz w:val="22"/>
          <w:szCs w:val="22"/>
        </w:rPr>
      </w:pPr>
      <w:r w:rsidRPr="008C3664">
        <w:rPr>
          <w:rFonts w:ascii="Calibri" w:hAnsi="Calibri" w:cs="Arial"/>
          <w:sz w:val="22"/>
          <w:szCs w:val="22"/>
        </w:rPr>
        <w:t xml:space="preserve">Le Laboratoire est intéressé par le </w:t>
      </w:r>
      <w:r w:rsidRPr="008C3664">
        <w:rPr>
          <w:rFonts w:ascii="Calibri" w:hAnsi="Calibri" w:cs="Arial"/>
          <w:b/>
          <w:bCs/>
          <w:sz w:val="22"/>
          <w:szCs w:val="22"/>
        </w:rPr>
        <w:t>MATERIEL</w:t>
      </w:r>
      <w:r w:rsidRPr="008C3664">
        <w:rPr>
          <w:rFonts w:ascii="Calibri" w:hAnsi="Calibri" w:cs="Arial"/>
          <w:sz w:val="22"/>
          <w:szCs w:val="22"/>
        </w:rPr>
        <w:t xml:space="preserve"> dans le cadre d’une étude conduite par </w:t>
      </w:r>
      <w:r w:rsidR="00AF7F82">
        <w:rPr>
          <w:rFonts w:ascii="Calibri" w:hAnsi="Calibri" w:cs="Arial"/>
          <w:sz w:val="22"/>
          <w:szCs w:val="22"/>
        </w:rPr>
        <w:t>(</w:t>
      </w:r>
      <w:r w:rsidR="00AF7F82" w:rsidRPr="00AF7F82">
        <w:rPr>
          <w:rFonts w:ascii="Calibri" w:hAnsi="Calibri" w:cs="Arial"/>
          <w:sz w:val="22"/>
          <w:szCs w:val="22"/>
          <w:highlight w:val="yellow"/>
        </w:rPr>
        <w:t>chercheur / se)</w:t>
      </w:r>
      <w:r w:rsidRPr="00AF7F82">
        <w:rPr>
          <w:rFonts w:ascii="Calibri" w:hAnsi="Calibri" w:cs="Arial"/>
          <w:sz w:val="22"/>
          <w:szCs w:val="22"/>
          <w:highlight w:val="yellow"/>
        </w:rPr>
        <w:t>.</w:t>
      </w:r>
      <w:r w:rsidRPr="008C3664">
        <w:rPr>
          <w:rFonts w:ascii="Calibri" w:hAnsi="Calibri" w:cs="Arial"/>
          <w:sz w:val="22"/>
          <w:szCs w:val="22"/>
        </w:rPr>
        <w:t xml:space="preserve"> Cette étude est placée sous la responsabilité scientifique de </w:t>
      </w:r>
      <w:r w:rsidR="00AF7F82">
        <w:rPr>
          <w:rFonts w:ascii="Calibri" w:hAnsi="Calibri" w:cs="Arial"/>
          <w:sz w:val="22"/>
          <w:szCs w:val="22"/>
        </w:rPr>
        <w:t>(</w:t>
      </w:r>
      <w:r w:rsidR="00AF7F82">
        <w:rPr>
          <w:rFonts w:ascii="Calibri" w:hAnsi="Calibri" w:cs="Arial"/>
          <w:sz w:val="22"/>
          <w:szCs w:val="22"/>
          <w:highlight w:val="yellow"/>
        </w:rPr>
        <w:t>directeur /</w:t>
      </w:r>
      <w:r w:rsidR="000065BA">
        <w:rPr>
          <w:rFonts w:ascii="Calibri" w:hAnsi="Calibri" w:cs="Arial"/>
          <w:sz w:val="22"/>
          <w:szCs w:val="22"/>
          <w:highlight w:val="yellow"/>
        </w:rPr>
        <w:t>tric</w:t>
      </w:r>
      <w:r w:rsidR="00AF7F82">
        <w:rPr>
          <w:rFonts w:ascii="Calibri" w:hAnsi="Calibri" w:cs="Arial"/>
          <w:sz w:val="22"/>
          <w:szCs w:val="22"/>
          <w:highlight w:val="yellow"/>
        </w:rPr>
        <w:t xml:space="preserve">e des travaux ou du </w:t>
      </w:r>
      <w:r w:rsidR="00AF7F82" w:rsidRPr="00AF7F82">
        <w:rPr>
          <w:rFonts w:ascii="Calibri" w:hAnsi="Calibri" w:cs="Arial"/>
          <w:sz w:val="22"/>
          <w:szCs w:val="22"/>
          <w:highlight w:val="yellow"/>
        </w:rPr>
        <w:t>projet de recherche</w:t>
      </w:r>
      <w:r w:rsidR="00AF7F82">
        <w:rPr>
          <w:rFonts w:ascii="Calibri" w:hAnsi="Calibri" w:cs="Arial"/>
          <w:sz w:val="22"/>
          <w:szCs w:val="22"/>
        </w:rPr>
        <w:t>)</w:t>
      </w:r>
      <w:r w:rsidRPr="008C3664">
        <w:rPr>
          <w:rFonts w:ascii="Calibri" w:hAnsi="Calibri" w:cs="Arial"/>
          <w:sz w:val="22"/>
          <w:szCs w:val="22"/>
        </w:rPr>
        <w:t>, affecté au laboratoire TRACES.</w:t>
      </w:r>
    </w:p>
    <w:p w:rsidR="00470E19" w:rsidRPr="008C3664" w:rsidRDefault="00470E19" w:rsidP="00470E19">
      <w:pPr>
        <w:pStyle w:val="Paragraphedeliste"/>
        <w:numPr>
          <w:ilvl w:val="0"/>
          <w:numId w:val="2"/>
        </w:numPr>
        <w:spacing w:before="120"/>
        <w:ind w:left="709"/>
        <w:jc w:val="both"/>
        <w:rPr>
          <w:rFonts w:ascii="Calibri" w:hAnsi="Calibri"/>
          <w:sz w:val="22"/>
          <w:szCs w:val="22"/>
        </w:rPr>
      </w:pPr>
      <w:r w:rsidRPr="008C3664">
        <w:rPr>
          <w:rFonts w:ascii="Calibri" w:hAnsi="Calibri" w:cs="Arial"/>
          <w:sz w:val="22"/>
          <w:szCs w:val="22"/>
        </w:rPr>
        <w:t>L</w:t>
      </w:r>
      <w:r w:rsidRPr="008C3664">
        <w:rPr>
          <w:rFonts w:ascii="Calibri" w:hAnsi="Calibri" w:cs="Times New Roman"/>
          <w:sz w:val="22"/>
          <w:szCs w:val="22"/>
        </w:rPr>
        <w:t xml:space="preserve">a </w:t>
      </w:r>
      <w:r w:rsidRPr="000C2E41">
        <w:rPr>
          <w:rFonts w:ascii="Calibri" w:hAnsi="Calibri" w:cs="Times New Roman"/>
          <w:b/>
          <w:bCs/>
          <w:sz w:val="22"/>
          <w:szCs w:val="22"/>
          <w:highlight w:val="yellow"/>
        </w:rPr>
        <w:t>DRAC Occitanie</w:t>
      </w:r>
      <w:r w:rsidRPr="008C3664">
        <w:rPr>
          <w:rFonts w:ascii="Calibri" w:hAnsi="Calibri" w:cs="Times New Roman"/>
          <w:b/>
          <w:bCs/>
          <w:sz w:val="22"/>
          <w:szCs w:val="22"/>
        </w:rPr>
        <w:t xml:space="preserve"> </w:t>
      </w:r>
      <w:r w:rsidRPr="008C3664">
        <w:rPr>
          <w:rFonts w:ascii="Calibri" w:hAnsi="Calibri" w:cs="Arial"/>
          <w:sz w:val="22"/>
          <w:szCs w:val="22"/>
        </w:rPr>
        <w:t xml:space="preserve">accepte de fournir le </w:t>
      </w:r>
      <w:r w:rsidRPr="000C2E41">
        <w:rPr>
          <w:rFonts w:ascii="Calibri" w:hAnsi="Calibri" w:cs="Arial"/>
          <w:b/>
          <w:sz w:val="22"/>
          <w:szCs w:val="22"/>
        </w:rPr>
        <w:t>MATERIEL</w:t>
      </w:r>
      <w:r w:rsidRPr="008C3664">
        <w:rPr>
          <w:rFonts w:ascii="Calibri" w:hAnsi="Calibri" w:cs="Arial"/>
          <w:sz w:val="22"/>
          <w:szCs w:val="22"/>
        </w:rPr>
        <w:t xml:space="preserve"> aux </w:t>
      </w:r>
      <w:r w:rsidRPr="000C2E41">
        <w:rPr>
          <w:rFonts w:ascii="Calibri" w:hAnsi="Calibri" w:cs="Arial"/>
          <w:b/>
          <w:sz w:val="22"/>
          <w:szCs w:val="22"/>
        </w:rPr>
        <w:t>ETABLISSEMENTS</w:t>
      </w:r>
      <w:r w:rsidRPr="008C3664">
        <w:rPr>
          <w:rFonts w:ascii="Calibri" w:hAnsi="Calibri" w:cs="Arial"/>
          <w:sz w:val="22"/>
          <w:szCs w:val="22"/>
        </w:rPr>
        <w:t xml:space="preserve"> pour le compte du Laboratoire, ainsi que toutes les informations nécessaires à la conduite de ses travaux, aux termes et conditions définis dans le présent Accord.</w:t>
      </w:r>
    </w:p>
    <w:p w:rsidR="001C6E24" w:rsidRPr="008C3664" w:rsidRDefault="00470E19" w:rsidP="00470E19">
      <w:pPr>
        <w:spacing w:before="120"/>
        <w:jc w:val="both"/>
        <w:rPr>
          <w:rFonts w:ascii="Calibri" w:hAnsi="Calibri"/>
          <w:b/>
          <w:sz w:val="22"/>
          <w:szCs w:val="22"/>
        </w:rPr>
      </w:pPr>
      <w:r w:rsidRPr="008C3664">
        <w:rPr>
          <w:rFonts w:ascii="Calibri" w:hAnsi="Calibri"/>
          <w:b/>
          <w:sz w:val="22"/>
          <w:szCs w:val="22"/>
        </w:rPr>
        <w:t>Il est convenu ce qui suit :</w:t>
      </w:r>
    </w:p>
    <w:p w:rsidR="001C6E24" w:rsidRPr="008C3664" w:rsidRDefault="001C6E24">
      <w:pPr>
        <w:pStyle w:val="sous-titre2Car"/>
        <w:jc w:val="both"/>
        <w:rPr>
          <w:rFonts w:ascii="Calibri" w:hAnsi="Calibri"/>
          <w:color w:val="00000A"/>
        </w:rPr>
      </w:pPr>
    </w:p>
    <w:p w:rsidR="001C6E24" w:rsidRPr="008C3664" w:rsidRDefault="00470E19">
      <w:pPr>
        <w:pStyle w:val="sous-titre2Car"/>
        <w:jc w:val="both"/>
        <w:rPr>
          <w:rFonts w:ascii="Calibri" w:hAnsi="Calibri"/>
          <w:color w:val="00000A"/>
        </w:rPr>
      </w:pPr>
      <w:r w:rsidRPr="008C3664">
        <w:rPr>
          <w:rFonts w:ascii="Calibri" w:hAnsi="Calibri"/>
          <w:color w:val="00000A"/>
        </w:rPr>
        <w:t>Article 1 – Objet</w:t>
      </w:r>
    </w:p>
    <w:p w:rsidR="001C6E24" w:rsidRPr="008C3664" w:rsidRDefault="001C6E24">
      <w:pPr>
        <w:tabs>
          <w:tab w:val="left" w:pos="1134"/>
        </w:tabs>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1.1. </w:t>
      </w:r>
      <w:r w:rsidRPr="008C3664">
        <w:rPr>
          <w:rFonts w:ascii="Calibri" w:hAnsi="Calibri" w:cs="Times New Roman"/>
          <w:sz w:val="22"/>
          <w:szCs w:val="22"/>
        </w:rPr>
        <w:t xml:space="preserve">La </w:t>
      </w:r>
      <w:r w:rsidRPr="000C2E41">
        <w:rPr>
          <w:rFonts w:ascii="Calibri" w:hAnsi="Calibri" w:cs="Times New Roman"/>
          <w:b/>
          <w:bCs/>
          <w:sz w:val="22"/>
          <w:szCs w:val="22"/>
          <w:highlight w:val="yellow"/>
        </w:rPr>
        <w:t>DRAC Occitanie</w:t>
      </w:r>
      <w:r w:rsidRPr="008C3664">
        <w:rPr>
          <w:rFonts w:ascii="Calibri" w:hAnsi="Calibri" w:cs="Times New Roman"/>
          <w:b/>
          <w:bCs/>
          <w:sz w:val="22"/>
          <w:szCs w:val="22"/>
        </w:rPr>
        <w:t xml:space="preserve"> </w:t>
      </w:r>
      <w:r w:rsidRPr="008C3664">
        <w:rPr>
          <w:rFonts w:ascii="Calibri" w:hAnsi="Calibri"/>
          <w:sz w:val="22"/>
          <w:szCs w:val="22"/>
        </w:rPr>
        <w:t xml:space="preserve">s’engage à fournir aux Etablissements le </w:t>
      </w:r>
      <w:r w:rsidRPr="008C3664">
        <w:rPr>
          <w:rFonts w:ascii="Calibri" w:hAnsi="Calibri"/>
          <w:b/>
          <w:bCs/>
          <w:sz w:val="22"/>
          <w:szCs w:val="22"/>
        </w:rPr>
        <w:t>MATERIEL</w:t>
      </w:r>
      <w:r w:rsidRPr="008C3664">
        <w:rPr>
          <w:rFonts w:ascii="Calibri" w:hAnsi="Calibri"/>
          <w:sz w:val="22"/>
          <w:szCs w:val="22"/>
        </w:rPr>
        <w:t xml:space="preserve"> à compter de la signature du présent Accord, et accorde aux </w:t>
      </w:r>
      <w:r w:rsidRPr="008C3664">
        <w:rPr>
          <w:rFonts w:ascii="Calibri" w:hAnsi="Calibri"/>
          <w:b/>
          <w:bCs/>
          <w:sz w:val="22"/>
          <w:szCs w:val="22"/>
        </w:rPr>
        <w:t>ETABLISSEMENTS</w:t>
      </w:r>
      <w:r w:rsidRPr="008C3664">
        <w:rPr>
          <w:rFonts w:ascii="Calibri" w:hAnsi="Calibri"/>
          <w:sz w:val="22"/>
          <w:szCs w:val="22"/>
        </w:rPr>
        <w:t xml:space="preserve"> pour le compte du </w:t>
      </w:r>
      <w:r w:rsidRPr="008C3664">
        <w:rPr>
          <w:rFonts w:ascii="Calibri" w:hAnsi="Calibri"/>
          <w:b/>
          <w:bCs/>
          <w:sz w:val="22"/>
          <w:szCs w:val="22"/>
        </w:rPr>
        <w:t>LABORATOIRE</w:t>
      </w:r>
      <w:r w:rsidRPr="008C3664">
        <w:rPr>
          <w:rFonts w:ascii="Calibri" w:hAnsi="Calibri"/>
          <w:sz w:val="22"/>
          <w:szCs w:val="22"/>
        </w:rPr>
        <w:t xml:space="preserve">, qui l'acceptent, un droit </w:t>
      </w:r>
      <w:r w:rsidRPr="008C3664">
        <w:rPr>
          <w:rFonts w:ascii="Calibri" w:hAnsi="Calibri"/>
          <w:sz w:val="22"/>
          <w:szCs w:val="22"/>
        </w:rPr>
        <w:lastRenderedPageBreak/>
        <w:t xml:space="preserve">temporaire et non exclusif d'utilisation du </w:t>
      </w:r>
      <w:r w:rsidRPr="008C3664">
        <w:rPr>
          <w:rFonts w:ascii="Calibri" w:hAnsi="Calibri"/>
          <w:b/>
          <w:bCs/>
          <w:sz w:val="22"/>
          <w:szCs w:val="22"/>
        </w:rPr>
        <w:t xml:space="preserve">MATERIEL </w:t>
      </w:r>
      <w:r w:rsidRPr="008C3664">
        <w:rPr>
          <w:rFonts w:ascii="Calibri" w:hAnsi="Calibri"/>
          <w:sz w:val="22"/>
          <w:szCs w:val="22"/>
        </w:rPr>
        <w:t xml:space="preserve">en vue de la réalisation par </w:t>
      </w:r>
      <w:r w:rsidR="00AF7F82" w:rsidRPr="00D2001A">
        <w:rPr>
          <w:rFonts w:ascii="Calibri" w:hAnsi="Calibri"/>
          <w:sz w:val="22"/>
          <w:szCs w:val="22"/>
          <w:highlight w:val="yellow"/>
        </w:rPr>
        <w:t>(chercheur/se</w:t>
      </w:r>
      <w:r w:rsidR="00AF7F82">
        <w:rPr>
          <w:rFonts w:ascii="Calibri" w:hAnsi="Calibri"/>
          <w:sz w:val="22"/>
          <w:szCs w:val="22"/>
        </w:rPr>
        <w:t>)</w:t>
      </w:r>
      <w:r w:rsidRPr="008C3664">
        <w:rPr>
          <w:rFonts w:ascii="Calibri" w:hAnsi="Calibri"/>
          <w:sz w:val="22"/>
          <w:szCs w:val="22"/>
        </w:rPr>
        <w:t xml:space="preserve"> du programme de travail décrit en Annexe du présent Accord et à l'exclusion de toute autre utilisation.</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1.2. Les </w:t>
      </w:r>
      <w:r w:rsidRPr="008C3664">
        <w:rPr>
          <w:rFonts w:ascii="Calibri" w:hAnsi="Calibri"/>
          <w:b/>
          <w:bCs/>
          <w:sz w:val="22"/>
          <w:szCs w:val="22"/>
        </w:rPr>
        <w:t>ETABLISSEMENTS</w:t>
      </w:r>
      <w:r w:rsidRPr="008C3664">
        <w:rPr>
          <w:rFonts w:ascii="Calibri" w:hAnsi="Calibri"/>
          <w:sz w:val="22"/>
          <w:szCs w:val="22"/>
        </w:rPr>
        <w:t xml:space="preserve"> ne sont donc pas autorisés à utiliser le </w:t>
      </w:r>
      <w:r w:rsidRPr="008C3664">
        <w:rPr>
          <w:rFonts w:ascii="Calibri" w:hAnsi="Calibri"/>
          <w:b/>
          <w:bCs/>
          <w:sz w:val="22"/>
          <w:szCs w:val="22"/>
        </w:rPr>
        <w:t>MATERIEL</w:t>
      </w:r>
      <w:r w:rsidRPr="008C3664">
        <w:rPr>
          <w:rFonts w:ascii="Calibri" w:hAnsi="Calibri"/>
          <w:sz w:val="22"/>
          <w:szCs w:val="22"/>
        </w:rPr>
        <w:t xml:space="preserve"> au-delà de la durée du présent Accord sauf nouvel accord écrit et préalable de l</w:t>
      </w:r>
      <w:r w:rsidRPr="008C3664">
        <w:rPr>
          <w:rFonts w:ascii="Calibri" w:hAnsi="Calibri" w:cs="Times New Roman"/>
          <w:sz w:val="22"/>
          <w:szCs w:val="22"/>
        </w:rPr>
        <w:t xml:space="preserve">a </w:t>
      </w:r>
      <w:r w:rsidRPr="00D2001A">
        <w:rPr>
          <w:rFonts w:ascii="Calibri" w:hAnsi="Calibri" w:cs="Times New Roman"/>
          <w:b/>
          <w:bCs/>
          <w:sz w:val="22"/>
          <w:szCs w:val="22"/>
        </w:rPr>
        <w:t>DRAC Occitanie</w:t>
      </w:r>
      <w:r w:rsidRPr="008C3664">
        <w:rPr>
          <w:rFonts w:ascii="Calibri" w:hAnsi="Calibri" w:cs="Times New Roman"/>
          <w:b/>
          <w:bCs/>
          <w:sz w:val="22"/>
          <w:szCs w:val="22"/>
        </w:rPr>
        <w:t>.</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1.3. Le </w:t>
      </w:r>
      <w:r w:rsidRPr="008C3664">
        <w:rPr>
          <w:rFonts w:ascii="Calibri" w:hAnsi="Calibri"/>
          <w:b/>
          <w:bCs/>
          <w:sz w:val="22"/>
          <w:szCs w:val="22"/>
        </w:rPr>
        <w:t>MATERIEL</w:t>
      </w:r>
      <w:r w:rsidRPr="008C3664">
        <w:rPr>
          <w:rFonts w:ascii="Calibri" w:hAnsi="Calibri"/>
          <w:sz w:val="22"/>
          <w:szCs w:val="22"/>
        </w:rPr>
        <w:t xml:space="preserve"> ne sera transmis à aucun tiers autre que les collaborateurs impliqués dans la réalisation du programme de travail et travaillant directement sous l'autorité du responsable du Laboratoire ; les </w:t>
      </w:r>
      <w:r w:rsidRPr="008C3664">
        <w:rPr>
          <w:rFonts w:ascii="Calibri" w:hAnsi="Calibri"/>
          <w:b/>
          <w:bCs/>
          <w:sz w:val="22"/>
          <w:szCs w:val="22"/>
        </w:rPr>
        <w:t>ETABLISSEMENTS</w:t>
      </w:r>
      <w:r w:rsidRPr="008C3664">
        <w:rPr>
          <w:rFonts w:ascii="Calibri" w:hAnsi="Calibri"/>
          <w:sz w:val="22"/>
          <w:szCs w:val="22"/>
        </w:rPr>
        <w:t xml:space="preserve"> garantissent l</w:t>
      </w:r>
      <w:r w:rsidRPr="008C3664">
        <w:rPr>
          <w:rFonts w:ascii="Calibri" w:hAnsi="Calibri" w:cs="Times New Roman"/>
          <w:sz w:val="22"/>
          <w:szCs w:val="22"/>
        </w:rPr>
        <w:t xml:space="preserve">a </w:t>
      </w:r>
      <w:r w:rsidRPr="000C2E41">
        <w:rPr>
          <w:rFonts w:ascii="Calibri" w:hAnsi="Calibri" w:cs="Times New Roman"/>
          <w:b/>
          <w:bCs/>
          <w:sz w:val="22"/>
          <w:szCs w:val="22"/>
          <w:highlight w:val="yellow"/>
        </w:rPr>
        <w:t>DRAC Occitanie</w:t>
      </w:r>
      <w:r w:rsidRPr="008C3664">
        <w:rPr>
          <w:rFonts w:ascii="Calibri" w:hAnsi="Calibri" w:cs="Times New Roman"/>
          <w:sz w:val="22"/>
          <w:szCs w:val="22"/>
        </w:rPr>
        <w:t xml:space="preserve"> </w:t>
      </w:r>
      <w:r w:rsidRPr="008C3664">
        <w:rPr>
          <w:rFonts w:ascii="Calibri" w:hAnsi="Calibri"/>
          <w:sz w:val="22"/>
          <w:szCs w:val="22"/>
        </w:rPr>
        <w:t>de l’acceptation et du respect par ses collaborateurs des dispositions du présent accord.</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1.4. Aucune personne n'est autorisée à transporter ou à envoyer le </w:t>
      </w:r>
      <w:r w:rsidRPr="008C3664">
        <w:rPr>
          <w:rFonts w:ascii="Calibri" w:hAnsi="Calibri"/>
          <w:b/>
          <w:sz w:val="22"/>
          <w:szCs w:val="22"/>
        </w:rPr>
        <w:t>MATERIEL</w:t>
      </w:r>
      <w:r w:rsidRPr="008C3664">
        <w:rPr>
          <w:rFonts w:ascii="Calibri" w:hAnsi="Calibri"/>
          <w:sz w:val="22"/>
          <w:szCs w:val="22"/>
        </w:rPr>
        <w:t xml:space="preserve"> vers une destination autre que le Laboratoire. Le </w:t>
      </w:r>
      <w:r w:rsidRPr="008C3664">
        <w:rPr>
          <w:rFonts w:ascii="Calibri" w:hAnsi="Calibri"/>
          <w:b/>
          <w:sz w:val="22"/>
          <w:szCs w:val="22"/>
        </w:rPr>
        <w:t>MATERIEL</w:t>
      </w:r>
      <w:r w:rsidRPr="008C3664">
        <w:rPr>
          <w:rFonts w:ascii="Calibri" w:hAnsi="Calibri"/>
          <w:sz w:val="22"/>
          <w:szCs w:val="22"/>
        </w:rPr>
        <w:t xml:space="preserve"> sera conservé à la Maison de la Recherche de l’Université de Toulouse 2 le Mirail, 5 allées Antonio Machado, 31058 Toulouse.</w:t>
      </w:r>
    </w:p>
    <w:p w:rsidR="001C6E24" w:rsidRPr="008C3664" w:rsidRDefault="001C6E24">
      <w:pPr>
        <w:pStyle w:val="Style1"/>
        <w:jc w:val="both"/>
        <w:rPr>
          <w:rFonts w:ascii="Calibri" w:hAnsi="Calibri"/>
          <w:sz w:val="22"/>
          <w:szCs w:val="22"/>
        </w:rPr>
      </w:pPr>
    </w:p>
    <w:p w:rsidR="001C6E24" w:rsidRPr="008C3664" w:rsidRDefault="00470E19">
      <w:pPr>
        <w:pStyle w:val="sous-titre2"/>
        <w:jc w:val="both"/>
        <w:rPr>
          <w:rFonts w:ascii="Calibri" w:hAnsi="Calibri"/>
          <w:color w:val="00000A"/>
        </w:rPr>
      </w:pPr>
      <w:r w:rsidRPr="008C3664">
        <w:rPr>
          <w:rFonts w:ascii="Calibri" w:hAnsi="Calibri"/>
          <w:color w:val="00000A"/>
        </w:rPr>
        <w:t>Article 2 – Obligation d’information</w:t>
      </w:r>
    </w:p>
    <w:p w:rsidR="001C6E24" w:rsidRPr="008C3664" w:rsidRDefault="001C6E24">
      <w:pPr>
        <w:pStyle w:val="Texte"/>
        <w:rPr>
          <w:rFonts w:ascii="Calibri" w:hAnsi="Calibri"/>
          <w:color w:val="00000A"/>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2.1. Les </w:t>
      </w:r>
      <w:r w:rsidRPr="008C3664">
        <w:rPr>
          <w:rFonts w:ascii="Calibri" w:hAnsi="Calibri"/>
          <w:b/>
          <w:bCs/>
          <w:sz w:val="22"/>
          <w:szCs w:val="22"/>
        </w:rPr>
        <w:t>ETABLISSEMENTS</w:t>
      </w:r>
      <w:r w:rsidRPr="008C3664">
        <w:rPr>
          <w:rFonts w:ascii="Calibri" w:hAnsi="Calibri"/>
          <w:sz w:val="22"/>
          <w:szCs w:val="22"/>
        </w:rPr>
        <w:t xml:space="preserve"> informent l</w:t>
      </w:r>
      <w:r w:rsidRPr="008C3664">
        <w:rPr>
          <w:rFonts w:ascii="Calibri" w:hAnsi="Calibri" w:cs="Times New Roman"/>
          <w:sz w:val="22"/>
          <w:szCs w:val="22"/>
        </w:rPr>
        <w:t xml:space="preserve">a </w:t>
      </w:r>
      <w:r w:rsidRPr="000C2E41">
        <w:rPr>
          <w:rFonts w:ascii="Calibri" w:hAnsi="Calibri" w:cs="Times New Roman"/>
          <w:b/>
          <w:bCs/>
          <w:sz w:val="22"/>
          <w:szCs w:val="22"/>
          <w:highlight w:val="yellow"/>
        </w:rPr>
        <w:t>DRAC Occitanie</w:t>
      </w:r>
      <w:r w:rsidRPr="008C3664">
        <w:rPr>
          <w:rFonts w:ascii="Calibri" w:hAnsi="Calibri"/>
          <w:sz w:val="22"/>
          <w:szCs w:val="22"/>
        </w:rPr>
        <w:t xml:space="preserve">, de manière régulière et confidentielle, des résultats de ses travaux obtenus avec ou à partir du </w:t>
      </w:r>
      <w:r w:rsidRPr="008C3664">
        <w:rPr>
          <w:rFonts w:ascii="Calibri" w:hAnsi="Calibri"/>
          <w:b/>
          <w:bCs/>
          <w:sz w:val="22"/>
          <w:szCs w:val="22"/>
        </w:rPr>
        <w:t>MATERIEL</w:t>
      </w:r>
      <w:r w:rsidRPr="008C3664">
        <w:rPr>
          <w:rFonts w:ascii="Calibri" w:hAnsi="Calibri"/>
          <w:sz w:val="22"/>
          <w:szCs w:val="22"/>
        </w:rPr>
        <w:t>.</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2.2. Conformément aux usages scientifiques en vigueur, toutes les publications ou communications ayant trait à l'utilisation du </w:t>
      </w:r>
      <w:r w:rsidRPr="008C3664">
        <w:rPr>
          <w:rFonts w:ascii="Calibri" w:hAnsi="Calibri"/>
          <w:b/>
          <w:bCs/>
          <w:sz w:val="22"/>
          <w:szCs w:val="22"/>
        </w:rPr>
        <w:t>MATERIEL</w:t>
      </w:r>
      <w:r w:rsidRPr="008C3664">
        <w:rPr>
          <w:rFonts w:ascii="Calibri" w:hAnsi="Calibri"/>
          <w:sz w:val="22"/>
          <w:szCs w:val="22"/>
        </w:rPr>
        <w:t xml:space="preserve"> font référence à l'origine de </w:t>
      </w:r>
      <w:r w:rsidRPr="00D2001A">
        <w:rPr>
          <w:rFonts w:ascii="Calibri" w:hAnsi="Calibri"/>
          <w:sz w:val="22"/>
          <w:szCs w:val="22"/>
        </w:rPr>
        <w:t>l</w:t>
      </w:r>
      <w:r w:rsidRPr="00D2001A">
        <w:rPr>
          <w:rFonts w:ascii="Calibri" w:hAnsi="Calibri" w:cs="Times New Roman"/>
          <w:sz w:val="22"/>
          <w:szCs w:val="22"/>
        </w:rPr>
        <w:t xml:space="preserve">a </w:t>
      </w:r>
      <w:r w:rsidRPr="000C2E41">
        <w:rPr>
          <w:rFonts w:ascii="Calibri" w:hAnsi="Calibri" w:cs="Times New Roman"/>
          <w:b/>
          <w:bCs/>
          <w:sz w:val="22"/>
          <w:szCs w:val="22"/>
          <w:highlight w:val="yellow"/>
        </w:rPr>
        <w:t>DRAC Occitanie</w:t>
      </w:r>
      <w:r w:rsidRPr="008C3664">
        <w:rPr>
          <w:rFonts w:ascii="Calibri" w:hAnsi="Calibri" w:cs="Times New Roman"/>
          <w:b/>
          <w:bCs/>
          <w:sz w:val="22"/>
          <w:szCs w:val="22"/>
        </w:rPr>
        <w:t xml:space="preserve"> </w:t>
      </w:r>
      <w:r w:rsidRPr="008C3664">
        <w:rPr>
          <w:rFonts w:ascii="Calibri" w:hAnsi="Calibri"/>
          <w:sz w:val="22"/>
          <w:szCs w:val="22"/>
        </w:rPr>
        <w:t xml:space="preserve">du </w:t>
      </w:r>
      <w:r w:rsidRPr="008C3664">
        <w:rPr>
          <w:rFonts w:ascii="Calibri" w:hAnsi="Calibri"/>
          <w:b/>
          <w:bCs/>
          <w:sz w:val="22"/>
          <w:szCs w:val="22"/>
        </w:rPr>
        <w:t>MATERIEL</w:t>
      </w:r>
      <w:r w:rsidRPr="008C3664">
        <w:rPr>
          <w:rFonts w:ascii="Calibri" w:hAnsi="Calibri"/>
          <w:sz w:val="22"/>
          <w:szCs w:val="22"/>
        </w:rPr>
        <w:t>.</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2.4. Les dispositions du présent article demeureront en vigueur pendant la durée du présent Accord (voir article 10.1).</w:t>
      </w:r>
    </w:p>
    <w:p w:rsidR="001C6E24" w:rsidRPr="008C3664" w:rsidRDefault="001C6E24">
      <w:pPr>
        <w:pStyle w:val="Style1"/>
        <w:jc w:val="both"/>
        <w:rPr>
          <w:rFonts w:ascii="Calibri" w:hAnsi="Calibri"/>
          <w:sz w:val="22"/>
          <w:szCs w:val="22"/>
        </w:rPr>
      </w:pPr>
    </w:p>
    <w:p w:rsidR="001C6E24" w:rsidRPr="008C3664" w:rsidRDefault="00470E19">
      <w:pPr>
        <w:pStyle w:val="sous-titre2"/>
        <w:jc w:val="both"/>
        <w:rPr>
          <w:rFonts w:ascii="Calibri" w:hAnsi="Calibri"/>
          <w:color w:val="00000A"/>
        </w:rPr>
      </w:pPr>
      <w:r w:rsidRPr="008C3664">
        <w:rPr>
          <w:rFonts w:ascii="Calibri" w:hAnsi="Calibri"/>
          <w:color w:val="00000A"/>
        </w:rPr>
        <w:t>Article 3 – Propriété du matériel</w:t>
      </w:r>
    </w:p>
    <w:p w:rsidR="001C6E24" w:rsidRPr="008C3664" w:rsidRDefault="001C6E24">
      <w:pPr>
        <w:tabs>
          <w:tab w:val="left" w:pos="1134"/>
        </w:tabs>
        <w:jc w:val="both"/>
        <w:rPr>
          <w:rFonts w:ascii="Calibri" w:hAnsi="Calibri" w:cs="Times New Roman"/>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3.1. </w:t>
      </w:r>
      <w:r w:rsidRPr="008C3664">
        <w:rPr>
          <w:rFonts w:ascii="Calibri" w:hAnsi="Calibri" w:cs="Times New Roman"/>
          <w:sz w:val="22"/>
          <w:szCs w:val="22"/>
        </w:rPr>
        <w:t xml:space="preserve">La </w:t>
      </w:r>
      <w:r w:rsidRPr="000C2E41">
        <w:rPr>
          <w:rFonts w:ascii="Calibri" w:hAnsi="Calibri" w:cs="Times New Roman"/>
          <w:b/>
          <w:bCs/>
          <w:sz w:val="22"/>
          <w:szCs w:val="22"/>
          <w:highlight w:val="yellow"/>
        </w:rPr>
        <w:t>DRAC Occitanie</w:t>
      </w:r>
      <w:r w:rsidRPr="008C3664">
        <w:rPr>
          <w:rFonts w:ascii="Calibri" w:hAnsi="Calibri" w:cs="Times New Roman"/>
          <w:sz w:val="22"/>
          <w:szCs w:val="22"/>
        </w:rPr>
        <w:t xml:space="preserve"> </w:t>
      </w:r>
      <w:r w:rsidRPr="008C3664">
        <w:rPr>
          <w:rFonts w:ascii="Calibri" w:hAnsi="Calibri"/>
          <w:sz w:val="22"/>
          <w:szCs w:val="22"/>
        </w:rPr>
        <w:t>est</w:t>
      </w:r>
      <w:r w:rsidR="00187328">
        <w:rPr>
          <w:rFonts w:ascii="Calibri" w:hAnsi="Calibri"/>
          <w:sz w:val="22"/>
          <w:szCs w:val="22"/>
        </w:rPr>
        <w:t xml:space="preserve"> reconnue comme le propriétaire</w:t>
      </w:r>
      <w:r w:rsidRPr="008C3664">
        <w:rPr>
          <w:rFonts w:ascii="Calibri" w:hAnsi="Calibri"/>
          <w:sz w:val="22"/>
          <w:szCs w:val="22"/>
        </w:rPr>
        <w:t xml:space="preserve"> du </w:t>
      </w:r>
      <w:r w:rsidRPr="008C3664">
        <w:rPr>
          <w:rFonts w:ascii="Calibri" w:hAnsi="Calibri"/>
          <w:b/>
          <w:bCs/>
          <w:sz w:val="22"/>
          <w:szCs w:val="22"/>
        </w:rPr>
        <w:t>MATERIEL</w:t>
      </w:r>
      <w:r w:rsidRPr="008C3664">
        <w:rPr>
          <w:rFonts w:ascii="Calibri" w:hAnsi="Calibri"/>
          <w:sz w:val="22"/>
          <w:szCs w:val="22"/>
        </w:rPr>
        <w:t xml:space="preserve"> </w:t>
      </w:r>
      <w:r w:rsidR="00187328">
        <w:rPr>
          <w:rFonts w:ascii="Calibri" w:hAnsi="Calibri"/>
          <w:sz w:val="22"/>
          <w:szCs w:val="22"/>
        </w:rPr>
        <w:t xml:space="preserve">ou son dépositaire exclusif </w:t>
      </w:r>
      <w:r w:rsidR="00187328" w:rsidRPr="00661800">
        <w:rPr>
          <w:rFonts w:ascii="Calibri" w:hAnsi="Calibri"/>
          <w:bCs/>
          <w:sz w:val="22"/>
          <w:szCs w:val="22"/>
        </w:rPr>
        <w:t>dans l’attente de</w:t>
      </w:r>
      <w:r w:rsidR="00187328">
        <w:rPr>
          <w:rFonts w:ascii="Calibri" w:hAnsi="Calibri"/>
          <w:bCs/>
          <w:sz w:val="22"/>
          <w:szCs w:val="22"/>
        </w:rPr>
        <w:t xml:space="preserve"> la résolution définitive de son statut de propriété</w:t>
      </w:r>
      <w:r w:rsidR="00187328" w:rsidRPr="008C3664">
        <w:rPr>
          <w:rFonts w:ascii="Calibri" w:hAnsi="Calibri"/>
          <w:sz w:val="22"/>
          <w:szCs w:val="22"/>
        </w:rPr>
        <w:t xml:space="preserve"> et des droits de propriété intellectuelle afférents</w:t>
      </w:r>
      <w:r w:rsidRPr="008C3664">
        <w:rPr>
          <w:rFonts w:ascii="Calibri" w:hAnsi="Calibri"/>
          <w:sz w:val="22"/>
          <w:szCs w:val="22"/>
        </w:rPr>
        <w:t>.</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3.2. Il est expressément convenu entre les Parties que le droit d'utilisation du </w:t>
      </w:r>
      <w:r w:rsidRPr="008C3664">
        <w:rPr>
          <w:rFonts w:ascii="Calibri" w:hAnsi="Calibri"/>
          <w:b/>
          <w:bCs/>
          <w:sz w:val="22"/>
          <w:szCs w:val="22"/>
        </w:rPr>
        <w:t>MATERIEL</w:t>
      </w:r>
      <w:r w:rsidRPr="008C3664">
        <w:rPr>
          <w:rFonts w:ascii="Calibri" w:hAnsi="Calibri"/>
          <w:sz w:val="22"/>
          <w:szCs w:val="22"/>
        </w:rPr>
        <w:t xml:space="preserve"> concédé au titre du présent accord ne peut, en aucun cas, être interprété comme conférant, de manière expresse ou implicite, aux </w:t>
      </w:r>
      <w:r w:rsidRPr="008C3664">
        <w:rPr>
          <w:rFonts w:ascii="Calibri" w:hAnsi="Calibri"/>
          <w:b/>
          <w:bCs/>
          <w:sz w:val="22"/>
          <w:szCs w:val="22"/>
        </w:rPr>
        <w:t>ETABLISSEMENTS</w:t>
      </w:r>
      <w:r w:rsidRPr="008C3664">
        <w:rPr>
          <w:rFonts w:ascii="Calibri" w:hAnsi="Calibri"/>
          <w:sz w:val="22"/>
          <w:szCs w:val="22"/>
        </w:rPr>
        <w:t xml:space="preserve"> un quelconque droit ou titre de propriété, ou option ou licence sur le </w:t>
      </w:r>
      <w:r w:rsidRPr="008C3664">
        <w:rPr>
          <w:rFonts w:ascii="Calibri" w:hAnsi="Calibri"/>
          <w:b/>
          <w:bCs/>
          <w:sz w:val="22"/>
          <w:szCs w:val="22"/>
        </w:rPr>
        <w:t>MATERIEL</w:t>
      </w:r>
      <w:r w:rsidRPr="008C3664">
        <w:rPr>
          <w:rFonts w:ascii="Calibri" w:hAnsi="Calibri"/>
          <w:sz w:val="22"/>
          <w:szCs w:val="22"/>
        </w:rPr>
        <w:t xml:space="preserve"> fourni par l</w:t>
      </w:r>
      <w:r w:rsidRPr="008C3664">
        <w:rPr>
          <w:rFonts w:ascii="Calibri" w:hAnsi="Calibri" w:cs="Times New Roman"/>
          <w:sz w:val="22"/>
          <w:szCs w:val="22"/>
        </w:rPr>
        <w:t xml:space="preserve">a </w:t>
      </w:r>
      <w:r w:rsidRPr="000C2E41">
        <w:rPr>
          <w:rFonts w:ascii="Calibri" w:hAnsi="Calibri" w:cs="Times New Roman"/>
          <w:b/>
          <w:bCs/>
          <w:sz w:val="22"/>
          <w:szCs w:val="22"/>
          <w:highlight w:val="yellow"/>
        </w:rPr>
        <w:t>DRAC Occitanie</w:t>
      </w:r>
      <w:r w:rsidRPr="008C3664">
        <w:rPr>
          <w:rFonts w:ascii="Calibri" w:hAnsi="Calibri" w:cs="Times New Roman"/>
          <w:b/>
          <w:bCs/>
          <w:sz w:val="22"/>
          <w:szCs w:val="22"/>
        </w:rPr>
        <w:t>.</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3.3. Il est expressément interdit aux </w:t>
      </w:r>
      <w:r w:rsidRPr="008C3664">
        <w:rPr>
          <w:rFonts w:ascii="Calibri" w:hAnsi="Calibri"/>
          <w:b/>
          <w:bCs/>
          <w:sz w:val="22"/>
          <w:szCs w:val="22"/>
        </w:rPr>
        <w:t>ETABLISSEMENTS</w:t>
      </w:r>
      <w:r w:rsidRPr="008C3664">
        <w:rPr>
          <w:rFonts w:ascii="Calibri" w:hAnsi="Calibri"/>
          <w:sz w:val="22"/>
          <w:szCs w:val="22"/>
        </w:rPr>
        <w:t xml:space="preserve"> de procéder à des manipulations ou transformations qui pourraient affecter l’intégrité du </w:t>
      </w:r>
      <w:r w:rsidRPr="008C3664">
        <w:rPr>
          <w:rFonts w:ascii="Calibri" w:hAnsi="Calibri"/>
          <w:b/>
          <w:bCs/>
          <w:sz w:val="22"/>
          <w:szCs w:val="22"/>
        </w:rPr>
        <w:t>MATERIEL</w:t>
      </w:r>
      <w:r w:rsidRPr="008C3664">
        <w:rPr>
          <w:rFonts w:ascii="Calibri" w:hAnsi="Calibri"/>
          <w:sz w:val="22"/>
          <w:szCs w:val="22"/>
        </w:rPr>
        <w:t>, sans l'accord écrit et préalable de l</w:t>
      </w:r>
      <w:r w:rsidRPr="008C3664">
        <w:rPr>
          <w:rFonts w:ascii="Calibri" w:hAnsi="Calibri" w:cs="Times New Roman"/>
          <w:sz w:val="22"/>
          <w:szCs w:val="22"/>
        </w:rPr>
        <w:t xml:space="preserve">a </w:t>
      </w:r>
      <w:r w:rsidRPr="000C2E41">
        <w:rPr>
          <w:rFonts w:ascii="Calibri" w:hAnsi="Calibri" w:cs="Times New Roman"/>
          <w:b/>
          <w:bCs/>
          <w:sz w:val="22"/>
          <w:szCs w:val="22"/>
          <w:highlight w:val="yellow"/>
        </w:rPr>
        <w:t>DRAC Occitanie</w:t>
      </w:r>
      <w:r w:rsidRPr="00D2001A">
        <w:rPr>
          <w:rFonts w:ascii="Calibri" w:hAnsi="Calibri" w:cs="Times New Roman"/>
          <w:b/>
          <w:bCs/>
          <w:sz w:val="22"/>
          <w:szCs w:val="22"/>
        </w:rPr>
        <w:t>.</w:t>
      </w:r>
      <w:r w:rsidR="000065BA">
        <w:rPr>
          <w:rFonts w:ascii="Calibri" w:hAnsi="Calibri" w:cs="Times New Roman"/>
          <w:b/>
          <w:bCs/>
          <w:sz w:val="22"/>
          <w:szCs w:val="22"/>
        </w:rPr>
        <w:t xml:space="preserve"> La réalisation d’analyses (avec ou sans prélèvement) sur tout ou partie du MATERIEL devra faire l’obj</w:t>
      </w:r>
      <w:r w:rsidR="00FC4F54">
        <w:rPr>
          <w:rFonts w:ascii="Calibri" w:hAnsi="Calibri" w:cs="Times New Roman"/>
          <w:b/>
          <w:bCs/>
          <w:sz w:val="22"/>
          <w:szCs w:val="22"/>
        </w:rPr>
        <w:t>et d’une demande spécifique</w:t>
      </w:r>
      <w:r w:rsidR="000065BA">
        <w:rPr>
          <w:rFonts w:ascii="Calibri" w:hAnsi="Calibri" w:cs="Times New Roman"/>
          <w:b/>
          <w:bCs/>
          <w:sz w:val="22"/>
          <w:szCs w:val="22"/>
        </w:rPr>
        <w:t xml:space="preserve"> </w:t>
      </w:r>
      <w:r w:rsidR="00FC4F54">
        <w:rPr>
          <w:rFonts w:ascii="Calibri" w:hAnsi="Calibri" w:cs="Times New Roman"/>
          <w:b/>
          <w:bCs/>
          <w:sz w:val="22"/>
          <w:szCs w:val="22"/>
        </w:rPr>
        <w:t>d’</w:t>
      </w:r>
      <w:r w:rsidR="000065BA">
        <w:rPr>
          <w:rFonts w:ascii="Calibri" w:hAnsi="Calibri" w:cs="Times New Roman"/>
          <w:b/>
          <w:bCs/>
          <w:sz w:val="22"/>
          <w:szCs w:val="22"/>
        </w:rPr>
        <w:t xml:space="preserve">autorisation auprès du </w:t>
      </w:r>
      <w:r w:rsidR="000065BA" w:rsidRPr="000C2E41">
        <w:rPr>
          <w:rFonts w:ascii="Calibri" w:hAnsi="Calibri" w:cs="Times New Roman"/>
          <w:b/>
          <w:bCs/>
          <w:sz w:val="22"/>
          <w:szCs w:val="22"/>
          <w:highlight w:val="yellow"/>
        </w:rPr>
        <w:t>Conservateur régional de l’archéologie (DRAC Occitanie /SRA)</w:t>
      </w:r>
      <w:r w:rsidR="000065BA">
        <w:rPr>
          <w:rFonts w:ascii="Calibri" w:hAnsi="Calibri" w:cs="Times New Roman"/>
          <w:b/>
          <w:bCs/>
          <w:sz w:val="22"/>
          <w:szCs w:val="22"/>
        </w:rPr>
        <w:t>.</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3.4. Toute combinaison, mélange ou incorporation par les </w:t>
      </w:r>
      <w:r w:rsidRPr="008C3664">
        <w:rPr>
          <w:rFonts w:ascii="Calibri" w:hAnsi="Calibri"/>
          <w:b/>
          <w:sz w:val="22"/>
          <w:szCs w:val="22"/>
        </w:rPr>
        <w:t>ETABLISSEMENTS</w:t>
      </w:r>
      <w:r w:rsidRPr="008C3664">
        <w:rPr>
          <w:rFonts w:ascii="Calibri" w:hAnsi="Calibri"/>
          <w:sz w:val="22"/>
          <w:szCs w:val="22"/>
        </w:rPr>
        <w:t xml:space="preserve"> du </w:t>
      </w:r>
      <w:r w:rsidRPr="008C3664">
        <w:rPr>
          <w:rFonts w:ascii="Calibri" w:hAnsi="Calibri"/>
          <w:b/>
          <w:sz w:val="22"/>
          <w:szCs w:val="22"/>
        </w:rPr>
        <w:t>MATERIEL</w:t>
      </w:r>
      <w:r w:rsidRPr="008C3664">
        <w:rPr>
          <w:rFonts w:ascii="Calibri" w:hAnsi="Calibri"/>
          <w:sz w:val="22"/>
          <w:szCs w:val="22"/>
        </w:rPr>
        <w:t xml:space="preserve"> avec un autre matériel est interdit.</w:t>
      </w:r>
    </w:p>
    <w:p w:rsidR="001C6E24" w:rsidRPr="008C3664" w:rsidRDefault="001C6E24">
      <w:pPr>
        <w:pStyle w:val="Style1"/>
        <w:jc w:val="both"/>
        <w:rPr>
          <w:rFonts w:ascii="Calibri" w:hAnsi="Calibri"/>
          <w:sz w:val="22"/>
          <w:szCs w:val="22"/>
        </w:rPr>
      </w:pPr>
    </w:p>
    <w:p w:rsidR="001C6E24" w:rsidRPr="008C3664" w:rsidRDefault="00470E19">
      <w:pPr>
        <w:pStyle w:val="sous-titre2"/>
        <w:jc w:val="both"/>
        <w:rPr>
          <w:rFonts w:ascii="Calibri" w:hAnsi="Calibri"/>
          <w:color w:val="00000A"/>
        </w:rPr>
      </w:pPr>
      <w:r w:rsidRPr="008C3664">
        <w:rPr>
          <w:rFonts w:ascii="Calibri" w:hAnsi="Calibri"/>
          <w:color w:val="00000A"/>
        </w:rPr>
        <w:t>Article 4 – Résultats issus de l’utilisation du matériel</w:t>
      </w:r>
    </w:p>
    <w:p w:rsidR="001C6E24" w:rsidRPr="008C3664" w:rsidRDefault="001C6E24">
      <w:pPr>
        <w:pStyle w:val="Texte"/>
        <w:rPr>
          <w:rFonts w:ascii="Calibri" w:hAnsi="Calibri"/>
          <w:color w:val="00000A"/>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Au cas où les résultats obtenus seraient susceptibles de conduire au dépôt d’une demande de titre de propriété industrielle, les Parties décideront d’un commun accord de la stratégie à mettre en œuvre en matière de protection et d’exploitation de ces résultats et, le cas échéant, des personnes habilitées à procéder à un tel dépôt et/ou à une telle exploitation.</w:t>
      </w:r>
    </w:p>
    <w:p w:rsidR="001C6E24" w:rsidRDefault="001C6E24">
      <w:pPr>
        <w:pStyle w:val="Style1"/>
        <w:jc w:val="both"/>
        <w:rPr>
          <w:rFonts w:ascii="Calibri" w:hAnsi="Calibri"/>
          <w:sz w:val="22"/>
          <w:szCs w:val="22"/>
        </w:rPr>
      </w:pPr>
    </w:p>
    <w:p w:rsidR="000065BA" w:rsidRDefault="000065BA">
      <w:pPr>
        <w:pStyle w:val="Style1"/>
        <w:jc w:val="both"/>
        <w:rPr>
          <w:rFonts w:ascii="Calibri" w:hAnsi="Calibri"/>
          <w:sz w:val="22"/>
          <w:szCs w:val="22"/>
        </w:rPr>
      </w:pPr>
    </w:p>
    <w:p w:rsidR="000065BA" w:rsidRPr="008C3664" w:rsidRDefault="000065BA">
      <w:pPr>
        <w:pStyle w:val="Style1"/>
        <w:jc w:val="both"/>
        <w:rPr>
          <w:rFonts w:ascii="Calibri" w:hAnsi="Calibri"/>
          <w:sz w:val="22"/>
          <w:szCs w:val="22"/>
        </w:rPr>
      </w:pPr>
    </w:p>
    <w:p w:rsidR="001C6E24" w:rsidRPr="008C3664" w:rsidRDefault="00470E19">
      <w:pPr>
        <w:pStyle w:val="sous-titre2"/>
        <w:tabs>
          <w:tab w:val="left" w:pos="1134"/>
        </w:tabs>
        <w:jc w:val="both"/>
        <w:rPr>
          <w:rFonts w:ascii="Calibri" w:hAnsi="Calibri" w:cs="Times New Roman"/>
          <w:color w:val="00000A"/>
        </w:rPr>
      </w:pPr>
      <w:r w:rsidRPr="008C3664">
        <w:rPr>
          <w:rFonts w:ascii="Calibri" w:hAnsi="Calibri"/>
          <w:color w:val="00000A"/>
        </w:rPr>
        <w:t xml:space="preserve">Article 5 – Confidentialité </w:t>
      </w:r>
    </w:p>
    <w:p w:rsidR="001C6E24" w:rsidRPr="008C3664" w:rsidRDefault="001C6E24">
      <w:pPr>
        <w:tabs>
          <w:tab w:val="left" w:pos="1134"/>
        </w:tabs>
        <w:jc w:val="both"/>
        <w:rPr>
          <w:rFonts w:ascii="Calibri" w:hAnsi="Calibri" w:cs="Times New Roman"/>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5.1. Les </w:t>
      </w:r>
      <w:r w:rsidRPr="008C3664">
        <w:rPr>
          <w:rFonts w:ascii="Calibri" w:hAnsi="Calibri"/>
          <w:b/>
          <w:sz w:val="22"/>
          <w:szCs w:val="22"/>
        </w:rPr>
        <w:t>ETABLISSEMENTS</w:t>
      </w:r>
      <w:r w:rsidRPr="008C3664">
        <w:rPr>
          <w:rFonts w:ascii="Calibri" w:hAnsi="Calibri"/>
          <w:sz w:val="22"/>
          <w:szCs w:val="22"/>
        </w:rPr>
        <w:t xml:space="preserve"> s'engagent à garder confidentielles toutes les informations transmises oralement, par écrit ou de toute autre manière, dans le cadre du présent accord et se rapportant au </w:t>
      </w:r>
      <w:r w:rsidRPr="008C3664">
        <w:rPr>
          <w:rFonts w:ascii="Calibri" w:hAnsi="Calibri"/>
          <w:b/>
          <w:sz w:val="22"/>
          <w:szCs w:val="22"/>
        </w:rPr>
        <w:t>MATERIEL</w:t>
      </w:r>
      <w:r w:rsidRPr="008C3664">
        <w:rPr>
          <w:rFonts w:ascii="Calibri" w:hAnsi="Calibri"/>
          <w:sz w:val="22"/>
          <w:szCs w:val="22"/>
        </w:rPr>
        <w:t xml:space="preserve">. </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5.2. Ces informations ne pourront pas être communiquées à des tiers sans autorisation préalable et écrite de </w:t>
      </w:r>
      <w:r w:rsidRPr="000065BA">
        <w:rPr>
          <w:rFonts w:ascii="Calibri" w:hAnsi="Calibri"/>
          <w:sz w:val="22"/>
          <w:szCs w:val="22"/>
        </w:rPr>
        <w:t>l</w:t>
      </w:r>
      <w:r w:rsidRPr="000065BA">
        <w:rPr>
          <w:rFonts w:ascii="Calibri" w:hAnsi="Calibri" w:cs="Times New Roman"/>
          <w:sz w:val="22"/>
          <w:szCs w:val="22"/>
        </w:rPr>
        <w:t xml:space="preserve">a </w:t>
      </w:r>
      <w:r w:rsidRPr="000C2E41">
        <w:rPr>
          <w:rFonts w:ascii="Calibri" w:hAnsi="Calibri" w:cs="Times New Roman"/>
          <w:b/>
          <w:bCs/>
          <w:sz w:val="22"/>
          <w:szCs w:val="22"/>
          <w:highlight w:val="yellow"/>
        </w:rPr>
        <w:t>DRAC Occitanie</w:t>
      </w:r>
      <w:r w:rsidRPr="008C3664">
        <w:rPr>
          <w:rFonts w:ascii="Calibri" w:hAnsi="Calibri" w:cs="Times New Roman"/>
          <w:sz w:val="22"/>
          <w:szCs w:val="22"/>
        </w:rPr>
        <w:t xml:space="preserve">. A l’issue d’un délai d’un mois sans réponse de </w:t>
      </w:r>
      <w:r w:rsidRPr="000065BA">
        <w:rPr>
          <w:rFonts w:ascii="Calibri" w:hAnsi="Calibri" w:cs="Times New Roman"/>
          <w:sz w:val="22"/>
          <w:szCs w:val="22"/>
        </w:rPr>
        <w:t xml:space="preserve">la </w:t>
      </w:r>
      <w:r w:rsidRPr="000C2E41">
        <w:rPr>
          <w:rFonts w:ascii="Calibri" w:hAnsi="Calibri" w:cs="Times New Roman"/>
          <w:b/>
          <w:bCs/>
          <w:sz w:val="22"/>
          <w:szCs w:val="22"/>
          <w:highlight w:val="yellow"/>
        </w:rPr>
        <w:t>DRAC Occitanie</w:t>
      </w:r>
      <w:r w:rsidRPr="008C3664">
        <w:rPr>
          <w:rFonts w:ascii="Calibri" w:hAnsi="Calibri" w:cs="Times New Roman"/>
          <w:sz w:val="22"/>
          <w:szCs w:val="22"/>
        </w:rPr>
        <w:t>, l’accord sera réputé acquis.</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5.3. Les obligations de confidentialité des Etablissements aux termes du présent accord ne s'appliquent pas aux informations et au </w:t>
      </w:r>
      <w:r w:rsidRPr="008C3664">
        <w:rPr>
          <w:rFonts w:ascii="Calibri" w:hAnsi="Calibri"/>
          <w:b/>
          <w:sz w:val="22"/>
          <w:szCs w:val="22"/>
        </w:rPr>
        <w:t>MATERIEL</w:t>
      </w:r>
      <w:r w:rsidRPr="008C3664">
        <w:rPr>
          <w:rFonts w:ascii="Calibri" w:hAnsi="Calibri"/>
          <w:sz w:val="22"/>
          <w:szCs w:val="22"/>
        </w:rPr>
        <w:t xml:space="preserve"> :</w:t>
      </w:r>
    </w:p>
    <w:p w:rsidR="001C6E24" w:rsidRPr="008C3664" w:rsidRDefault="001C6E24">
      <w:pPr>
        <w:pStyle w:val="Style1"/>
        <w:jc w:val="both"/>
        <w:rPr>
          <w:rFonts w:ascii="Calibri" w:hAnsi="Calibri"/>
          <w:sz w:val="22"/>
          <w:szCs w:val="22"/>
        </w:rPr>
      </w:pPr>
    </w:p>
    <w:p w:rsidR="001C6E24" w:rsidRPr="008C3664" w:rsidRDefault="00470E19">
      <w:pPr>
        <w:pStyle w:val="Style1"/>
        <w:numPr>
          <w:ilvl w:val="0"/>
          <w:numId w:val="1"/>
        </w:numPr>
        <w:spacing w:before="120"/>
        <w:ind w:left="568" w:hanging="284"/>
        <w:jc w:val="both"/>
        <w:rPr>
          <w:rFonts w:ascii="Calibri" w:hAnsi="Calibri"/>
          <w:sz w:val="22"/>
          <w:szCs w:val="22"/>
        </w:rPr>
      </w:pPr>
      <w:r w:rsidRPr="008C3664">
        <w:rPr>
          <w:rFonts w:ascii="Calibri" w:hAnsi="Calibri"/>
          <w:sz w:val="22"/>
          <w:szCs w:val="22"/>
        </w:rPr>
        <w:t xml:space="preserve">qui sont entrés dans le domaine public préalablement à leur transfert aux </w:t>
      </w:r>
      <w:r w:rsidRPr="008C3664">
        <w:rPr>
          <w:rFonts w:ascii="Calibri" w:hAnsi="Calibri"/>
          <w:b/>
          <w:sz w:val="22"/>
          <w:szCs w:val="22"/>
        </w:rPr>
        <w:t>ETABLISSEMENTS</w:t>
      </w:r>
      <w:r w:rsidRPr="008C3664">
        <w:rPr>
          <w:rFonts w:ascii="Calibri" w:hAnsi="Calibri"/>
          <w:sz w:val="22"/>
          <w:szCs w:val="22"/>
        </w:rPr>
        <w:t xml:space="preserve"> ou après celui-ci, mais sans faute de la Partie réceptrice ;</w:t>
      </w:r>
    </w:p>
    <w:p w:rsidR="001C6E24" w:rsidRPr="008C3664" w:rsidRDefault="00470E19">
      <w:pPr>
        <w:pStyle w:val="Style1"/>
        <w:numPr>
          <w:ilvl w:val="0"/>
          <w:numId w:val="1"/>
        </w:numPr>
        <w:spacing w:before="120"/>
        <w:ind w:left="568" w:hanging="284"/>
        <w:jc w:val="both"/>
        <w:rPr>
          <w:rFonts w:ascii="Calibri" w:hAnsi="Calibri"/>
          <w:sz w:val="22"/>
          <w:szCs w:val="22"/>
        </w:rPr>
      </w:pPr>
      <w:r w:rsidRPr="008C3664">
        <w:rPr>
          <w:rFonts w:ascii="Calibri" w:hAnsi="Calibri"/>
          <w:sz w:val="22"/>
          <w:szCs w:val="22"/>
        </w:rPr>
        <w:t>dont il peut être justifié qu’ils ont été reçus par un tiers de manière licite sans aucune restriction et en l'absence de toute violation du présent Accord ;</w:t>
      </w:r>
    </w:p>
    <w:p w:rsidR="001C6E24" w:rsidRPr="008C3664" w:rsidRDefault="00470E19">
      <w:pPr>
        <w:pStyle w:val="Style1"/>
        <w:numPr>
          <w:ilvl w:val="0"/>
          <w:numId w:val="1"/>
        </w:numPr>
        <w:spacing w:before="120"/>
        <w:ind w:left="568" w:hanging="284"/>
        <w:jc w:val="both"/>
        <w:rPr>
          <w:rFonts w:ascii="Calibri" w:hAnsi="Calibri"/>
          <w:sz w:val="22"/>
          <w:szCs w:val="22"/>
        </w:rPr>
      </w:pPr>
      <w:r w:rsidRPr="008C3664">
        <w:rPr>
          <w:rFonts w:ascii="Calibri" w:hAnsi="Calibri"/>
          <w:sz w:val="22"/>
          <w:szCs w:val="22"/>
        </w:rPr>
        <w:t>qui sont déjà en possession de la Partie réceptrice avant la conclusion de l'Accord, auquel cas cette dernière devra en rapporter la preuve ;</w:t>
      </w:r>
    </w:p>
    <w:p w:rsidR="001C6E24" w:rsidRPr="008C3664" w:rsidRDefault="00470E19">
      <w:pPr>
        <w:pStyle w:val="Style1"/>
        <w:numPr>
          <w:ilvl w:val="0"/>
          <w:numId w:val="1"/>
        </w:numPr>
        <w:spacing w:before="120"/>
        <w:ind w:left="568" w:hanging="284"/>
        <w:jc w:val="both"/>
        <w:rPr>
          <w:rFonts w:ascii="Calibri" w:hAnsi="Calibri"/>
          <w:sz w:val="22"/>
          <w:szCs w:val="22"/>
        </w:rPr>
      </w:pPr>
      <w:r w:rsidRPr="008C3664">
        <w:rPr>
          <w:rFonts w:ascii="Calibri" w:hAnsi="Calibri"/>
          <w:sz w:val="22"/>
          <w:szCs w:val="22"/>
        </w:rPr>
        <w:t xml:space="preserve">qui ont été utilisés ou divulgués avec l'autorisation écrite de la Partie dont ils émanent ; </w:t>
      </w:r>
    </w:p>
    <w:p w:rsidR="001C6E24" w:rsidRPr="008C3664" w:rsidRDefault="00470E19">
      <w:pPr>
        <w:pStyle w:val="Style1"/>
        <w:numPr>
          <w:ilvl w:val="0"/>
          <w:numId w:val="1"/>
        </w:numPr>
        <w:spacing w:before="120"/>
        <w:ind w:left="568" w:hanging="284"/>
        <w:jc w:val="both"/>
        <w:rPr>
          <w:rFonts w:ascii="Calibri" w:hAnsi="Calibri"/>
          <w:sz w:val="22"/>
          <w:szCs w:val="22"/>
        </w:rPr>
      </w:pPr>
      <w:r w:rsidRPr="008C3664">
        <w:rPr>
          <w:rFonts w:ascii="Calibri" w:hAnsi="Calibri"/>
          <w:sz w:val="22"/>
          <w:szCs w:val="22"/>
        </w:rPr>
        <w:t>qui ont été divulgués par la Partie dont ils émanent ;</w:t>
      </w:r>
    </w:p>
    <w:p w:rsidR="001C6E24" w:rsidRPr="008C3664" w:rsidRDefault="00470E19">
      <w:pPr>
        <w:pStyle w:val="Style1"/>
        <w:numPr>
          <w:ilvl w:val="0"/>
          <w:numId w:val="1"/>
        </w:numPr>
        <w:spacing w:before="120"/>
        <w:ind w:left="568" w:hanging="284"/>
        <w:jc w:val="both"/>
        <w:rPr>
          <w:rFonts w:ascii="Calibri" w:hAnsi="Calibri"/>
          <w:sz w:val="22"/>
          <w:szCs w:val="22"/>
        </w:rPr>
      </w:pPr>
      <w:r w:rsidRPr="008C3664">
        <w:rPr>
          <w:rFonts w:ascii="Calibri" w:hAnsi="Calibri"/>
          <w:sz w:val="22"/>
          <w:szCs w:val="22"/>
        </w:rPr>
        <w:t xml:space="preserve">dont il peut être justifié qu’ils  ont été développés par la Partie réceptrice de manière indépendante et de bonne foi par des membres de son personnel n’ayant pas eu accès aux informations et au </w:t>
      </w:r>
      <w:r w:rsidRPr="008C3664">
        <w:rPr>
          <w:rFonts w:ascii="Calibri" w:hAnsi="Calibri"/>
          <w:b/>
          <w:sz w:val="22"/>
          <w:szCs w:val="22"/>
        </w:rPr>
        <w:t>MATERIEL</w:t>
      </w:r>
      <w:r w:rsidRPr="008C3664">
        <w:rPr>
          <w:rFonts w:ascii="Calibri" w:hAnsi="Calibri"/>
          <w:sz w:val="22"/>
          <w:szCs w:val="22"/>
        </w:rPr>
        <w:t xml:space="preserve">; </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u w:val="single"/>
        </w:rPr>
      </w:pPr>
      <w:r w:rsidRPr="008C3664">
        <w:rPr>
          <w:rFonts w:ascii="Calibri" w:hAnsi="Calibri"/>
          <w:sz w:val="22"/>
          <w:szCs w:val="22"/>
        </w:rPr>
        <w:t>5.4. Cette obligation de confidentialité restera en vigueur pendant toute la durée de l’Accord (voir article 10.1).</w:t>
      </w:r>
    </w:p>
    <w:p w:rsidR="001C6E24" w:rsidRPr="008C3664" w:rsidRDefault="001C6E24">
      <w:pPr>
        <w:pStyle w:val="sous-titre2"/>
        <w:tabs>
          <w:tab w:val="left" w:pos="1134"/>
        </w:tabs>
        <w:jc w:val="both"/>
        <w:rPr>
          <w:rFonts w:ascii="Calibri" w:hAnsi="Calibri"/>
          <w:color w:val="00000A"/>
        </w:rPr>
      </w:pPr>
    </w:p>
    <w:p w:rsidR="001C6E24" w:rsidRPr="008C3664" w:rsidRDefault="00470E19">
      <w:pPr>
        <w:pStyle w:val="sous-titre2"/>
        <w:tabs>
          <w:tab w:val="left" w:pos="1134"/>
        </w:tabs>
        <w:jc w:val="both"/>
        <w:rPr>
          <w:rFonts w:ascii="Calibri" w:hAnsi="Calibri" w:cs="Times New Roman"/>
          <w:color w:val="00000A"/>
        </w:rPr>
      </w:pPr>
      <w:r w:rsidRPr="008C3664">
        <w:rPr>
          <w:rFonts w:ascii="Calibri" w:hAnsi="Calibri"/>
          <w:color w:val="00000A"/>
        </w:rPr>
        <w:t>Article 6 – Garanties - Responsabilités</w:t>
      </w:r>
    </w:p>
    <w:p w:rsidR="001C6E24" w:rsidRPr="008C3664" w:rsidRDefault="001C6E24">
      <w:pPr>
        <w:pStyle w:val="Style1"/>
        <w:jc w:val="both"/>
        <w:rPr>
          <w:rFonts w:ascii="Calibri" w:hAnsi="Calibri"/>
          <w:sz w:val="22"/>
          <w:szCs w:val="22"/>
        </w:rPr>
      </w:pPr>
    </w:p>
    <w:p w:rsidR="001C6E24" w:rsidRPr="008C3664" w:rsidRDefault="00BE7095">
      <w:pPr>
        <w:pStyle w:val="Style1"/>
        <w:jc w:val="both"/>
        <w:rPr>
          <w:rFonts w:ascii="Calibri" w:hAnsi="Calibri"/>
          <w:sz w:val="22"/>
          <w:szCs w:val="22"/>
        </w:rPr>
      </w:pPr>
      <w:r w:rsidRPr="008C3664">
        <w:rPr>
          <w:rFonts w:ascii="Calibri" w:hAnsi="Calibri"/>
          <w:sz w:val="22"/>
          <w:szCs w:val="22"/>
        </w:rPr>
        <w:t xml:space="preserve">6.1. Les travaux conduits par </w:t>
      </w:r>
      <w:r w:rsidR="000065BA" w:rsidRPr="000065BA">
        <w:rPr>
          <w:rFonts w:ascii="Calibri" w:hAnsi="Calibri"/>
          <w:sz w:val="22"/>
          <w:szCs w:val="22"/>
          <w:highlight w:val="yellow"/>
        </w:rPr>
        <w:t>(chercheur/se)</w:t>
      </w:r>
      <w:r w:rsidR="00470E19" w:rsidRPr="008C3664">
        <w:rPr>
          <w:rFonts w:ascii="Calibri" w:hAnsi="Calibri"/>
          <w:sz w:val="22"/>
          <w:szCs w:val="22"/>
        </w:rPr>
        <w:t xml:space="preserve"> dans le cadre du présent accord sont placés sous la responsabilité scientifique de </w:t>
      </w:r>
      <w:r w:rsidR="000065BA" w:rsidRPr="000065BA">
        <w:rPr>
          <w:rFonts w:ascii="Calibri" w:hAnsi="Calibri"/>
          <w:sz w:val="22"/>
          <w:szCs w:val="22"/>
          <w:highlight w:val="yellow"/>
        </w:rPr>
        <w:t>(directeur/</w:t>
      </w:r>
      <w:r w:rsidR="000065BA">
        <w:rPr>
          <w:rFonts w:ascii="Calibri" w:hAnsi="Calibri"/>
          <w:sz w:val="22"/>
          <w:szCs w:val="22"/>
          <w:highlight w:val="yellow"/>
        </w:rPr>
        <w:t>tric</w:t>
      </w:r>
      <w:r w:rsidR="000065BA" w:rsidRPr="000065BA">
        <w:rPr>
          <w:rFonts w:ascii="Calibri" w:hAnsi="Calibri"/>
          <w:sz w:val="22"/>
          <w:szCs w:val="22"/>
          <w:highlight w:val="yellow"/>
        </w:rPr>
        <w:t>e des recherches)</w:t>
      </w:r>
      <w:r w:rsidR="00470E19" w:rsidRPr="008C3664">
        <w:rPr>
          <w:rFonts w:ascii="Calibri" w:hAnsi="Calibri"/>
          <w:sz w:val="22"/>
          <w:szCs w:val="22"/>
        </w:rPr>
        <w:t xml:space="preserve"> et responsable de l’opération au sein du laboratoire TRACES.</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6.2. Les Etablissements sont seuls responsables de tout risque ou dommage pouvant découler de l'exécution du présent accord, notamment en cas de blessure, mort, dommage matériel ou tout autre sinistre ou préjudice pouvant résulter de l'usage, des essais ou de la manipulation du </w:t>
      </w:r>
      <w:r w:rsidRPr="008C3664">
        <w:rPr>
          <w:rFonts w:ascii="Calibri" w:hAnsi="Calibri"/>
          <w:b/>
          <w:sz w:val="22"/>
          <w:szCs w:val="22"/>
        </w:rPr>
        <w:t>MATERIEL</w:t>
      </w:r>
      <w:r w:rsidRPr="008C3664">
        <w:rPr>
          <w:rFonts w:ascii="Calibri" w:hAnsi="Calibri"/>
          <w:sz w:val="22"/>
          <w:szCs w:val="22"/>
        </w:rPr>
        <w:t xml:space="preserve">.   </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6.3. Le transport du </w:t>
      </w:r>
      <w:r w:rsidRPr="008C3664">
        <w:rPr>
          <w:rFonts w:ascii="Calibri" w:hAnsi="Calibri"/>
          <w:b/>
          <w:bCs/>
          <w:sz w:val="22"/>
          <w:szCs w:val="22"/>
        </w:rPr>
        <w:t>MATERIEL</w:t>
      </w:r>
      <w:r w:rsidRPr="008C3664">
        <w:rPr>
          <w:rFonts w:ascii="Calibri" w:hAnsi="Calibri"/>
          <w:sz w:val="22"/>
          <w:szCs w:val="22"/>
        </w:rPr>
        <w:t xml:space="preserve"> entre son lieu d’origine </w:t>
      </w:r>
      <w:r w:rsidR="000065BA">
        <w:rPr>
          <w:rFonts w:ascii="Calibri" w:hAnsi="Calibri"/>
          <w:sz w:val="22"/>
          <w:szCs w:val="22"/>
        </w:rPr>
        <w:t xml:space="preserve">à </w:t>
      </w:r>
      <w:r w:rsidRPr="008C3664">
        <w:rPr>
          <w:rFonts w:ascii="Calibri" w:hAnsi="Calibri"/>
          <w:sz w:val="22"/>
          <w:szCs w:val="22"/>
        </w:rPr>
        <w:t>l</w:t>
      </w:r>
      <w:r w:rsidRPr="008C3664">
        <w:rPr>
          <w:rFonts w:ascii="Calibri" w:hAnsi="Calibri" w:cs="Times New Roman"/>
          <w:sz w:val="22"/>
          <w:szCs w:val="22"/>
        </w:rPr>
        <w:t xml:space="preserve">a </w:t>
      </w:r>
      <w:r w:rsidRPr="000C2E41">
        <w:rPr>
          <w:rFonts w:ascii="Calibri" w:hAnsi="Calibri" w:cs="Times New Roman"/>
          <w:b/>
          <w:bCs/>
          <w:sz w:val="22"/>
          <w:szCs w:val="22"/>
          <w:highlight w:val="yellow"/>
        </w:rPr>
        <w:t>DRAC Occitanie</w:t>
      </w:r>
      <w:r w:rsidRPr="008C3664">
        <w:rPr>
          <w:rFonts w:ascii="Calibri" w:hAnsi="Calibri" w:cs="Times New Roman"/>
          <w:sz w:val="22"/>
          <w:szCs w:val="22"/>
        </w:rPr>
        <w:t xml:space="preserve"> </w:t>
      </w:r>
      <w:r w:rsidRPr="008C3664">
        <w:rPr>
          <w:rFonts w:ascii="Calibri" w:hAnsi="Calibri"/>
          <w:sz w:val="22"/>
          <w:szCs w:val="22"/>
        </w:rPr>
        <w:t xml:space="preserve">et son lieu de destination au Laboratoire s’effectuera aller et retour par </w:t>
      </w:r>
      <w:r w:rsidR="000065BA">
        <w:rPr>
          <w:rFonts w:ascii="Calibri" w:hAnsi="Calibri"/>
          <w:sz w:val="22"/>
          <w:szCs w:val="22"/>
        </w:rPr>
        <w:t>(</w:t>
      </w:r>
      <w:r w:rsidR="000065BA" w:rsidRPr="000065BA">
        <w:rPr>
          <w:rFonts w:ascii="Calibri" w:hAnsi="Calibri"/>
          <w:sz w:val="22"/>
          <w:szCs w:val="22"/>
          <w:highlight w:val="yellow"/>
        </w:rPr>
        <w:t>chercheur/se</w:t>
      </w:r>
      <w:r w:rsidR="000065BA">
        <w:rPr>
          <w:rFonts w:ascii="Calibri" w:hAnsi="Calibri"/>
          <w:sz w:val="22"/>
          <w:szCs w:val="22"/>
        </w:rPr>
        <w:t>)</w:t>
      </w:r>
      <w:r w:rsidRPr="008C3664">
        <w:rPr>
          <w:rFonts w:ascii="Calibri" w:hAnsi="Calibri"/>
          <w:sz w:val="22"/>
          <w:szCs w:val="22"/>
        </w:rPr>
        <w:t xml:space="preserve"> et sous la responsabilité de </w:t>
      </w:r>
      <w:r w:rsidR="000065BA" w:rsidRPr="000065BA">
        <w:rPr>
          <w:rFonts w:ascii="Calibri" w:hAnsi="Calibri"/>
          <w:sz w:val="22"/>
          <w:szCs w:val="22"/>
          <w:highlight w:val="yellow"/>
        </w:rPr>
        <w:t>(directeur/</w:t>
      </w:r>
      <w:r w:rsidR="000065BA">
        <w:rPr>
          <w:rFonts w:ascii="Calibri" w:hAnsi="Calibri"/>
          <w:sz w:val="22"/>
          <w:szCs w:val="22"/>
          <w:highlight w:val="yellow"/>
        </w:rPr>
        <w:t>tric</w:t>
      </w:r>
      <w:r w:rsidR="000065BA" w:rsidRPr="000065BA">
        <w:rPr>
          <w:rFonts w:ascii="Calibri" w:hAnsi="Calibri"/>
          <w:sz w:val="22"/>
          <w:szCs w:val="22"/>
          <w:highlight w:val="yellow"/>
        </w:rPr>
        <w:t>e des recherches)</w:t>
      </w:r>
      <w:r w:rsidR="000065BA">
        <w:rPr>
          <w:rFonts w:ascii="Calibri" w:hAnsi="Calibri"/>
          <w:sz w:val="22"/>
          <w:szCs w:val="22"/>
        </w:rPr>
        <w:t>.</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6.4. Le </w:t>
      </w:r>
      <w:r w:rsidRPr="008C3664">
        <w:rPr>
          <w:rFonts w:ascii="Calibri" w:hAnsi="Calibri"/>
          <w:b/>
          <w:sz w:val="22"/>
          <w:szCs w:val="22"/>
        </w:rPr>
        <w:t>MATERIEL</w:t>
      </w:r>
      <w:r w:rsidRPr="008C3664">
        <w:rPr>
          <w:rFonts w:ascii="Calibri" w:hAnsi="Calibri"/>
          <w:sz w:val="22"/>
          <w:szCs w:val="22"/>
        </w:rPr>
        <w:t xml:space="preserve"> est conservé au Laboratoire dans un local à accès restreint. Par ailleurs, toutes les mesures raisonnablement envisageables seront prises par le Laboratoire pour assurer la protection dudit </w:t>
      </w:r>
      <w:r w:rsidRPr="008C3664">
        <w:rPr>
          <w:rFonts w:ascii="Calibri" w:hAnsi="Calibri"/>
          <w:b/>
          <w:sz w:val="22"/>
          <w:szCs w:val="22"/>
        </w:rPr>
        <w:t>MATERIEL</w:t>
      </w:r>
      <w:r w:rsidRPr="008C3664">
        <w:rPr>
          <w:rFonts w:ascii="Calibri" w:hAnsi="Calibri"/>
          <w:sz w:val="22"/>
          <w:szCs w:val="22"/>
        </w:rPr>
        <w:t xml:space="preserve"> dans ses locaux.</w:t>
      </w:r>
    </w:p>
    <w:p w:rsidR="001C6E24" w:rsidRPr="008C3664" w:rsidRDefault="001C6E24">
      <w:pPr>
        <w:pStyle w:val="Style1"/>
        <w:jc w:val="both"/>
        <w:rPr>
          <w:rFonts w:ascii="Calibri" w:hAnsi="Calibri"/>
          <w:sz w:val="22"/>
          <w:szCs w:val="22"/>
        </w:rPr>
      </w:pPr>
    </w:p>
    <w:p w:rsidR="001C6E24" w:rsidRPr="008C3664" w:rsidRDefault="00470E19">
      <w:pPr>
        <w:pStyle w:val="sous-titre2"/>
        <w:jc w:val="both"/>
        <w:rPr>
          <w:rFonts w:ascii="Calibri" w:hAnsi="Calibri"/>
          <w:color w:val="00000A"/>
        </w:rPr>
      </w:pPr>
      <w:r w:rsidRPr="008C3664">
        <w:rPr>
          <w:rFonts w:ascii="Calibri" w:hAnsi="Calibri"/>
          <w:color w:val="00000A"/>
        </w:rPr>
        <w:t xml:space="preserve">Article 7 – Confidentialité de l’accord </w:t>
      </w:r>
    </w:p>
    <w:p w:rsidR="001C6E24" w:rsidRPr="008C3664" w:rsidRDefault="001C6E24">
      <w:pPr>
        <w:pStyle w:val="Texte"/>
        <w:rPr>
          <w:rFonts w:ascii="Calibri" w:hAnsi="Calibri"/>
          <w:color w:val="00000A"/>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La signature, l'existence et l'exécution du présent Accord seront gardées confidentielles par les Parties et ne seront pas divulguées par l'une ou l'autre d'entre elles sans l'accord écrit préalable de l'autre Partie.</w:t>
      </w:r>
    </w:p>
    <w:p w:rsidR="001C6E24" w:rsidRDefault="001C6E24">
      <w:pPr>
        <w:pStyle w:val="Style1"/>
        <w:jc w:val="both"/>
        <w:rPr>
          <w:rFonts w:ascii="Calibri" w:hAnsi="Calibri"/>
          <w:sz w:val="22"/>
          <w:szCs w:val="22"/>
        </w:rPr>
      </w:pPr>
    </w:p>
    <w:p w:rsidR="000065BA" w:rsidRPr="008C3664" w:rsidRDefault="000065BA">
      <w:pPr>
        <w:pStyle w:val="Style1"/>
        <w:jc w:val="both"/>
        <w:rPr>
          <w:rFonts w:ascii="Calibri" w:hAnsi="Calibri"/>
          <w:sz w:val="22"/>
          <w:szCs w:val="22"/>
        </w:rPr>
      </w:pPr>
    </w:p>
    <w:p w:rsidR="001C6E24" w:rsidRPr="008C3664" w:rsidRDefault="00470E19">
      <w:pPr>
        <w:pStyle w:val="Style1"/>
        <w:jc w:val="both"/>
        <w:rPr>
          <w:rFonts w:ascii="Calibri" w:hAnsi="Calibri"/>
          <w:b/>
          <w:sz w:val="22"/>
          <w:szCs w:val="22"/>
        </w:rPr>
      </w:pPr>
      <w:r w:rsidRPr="008C3664">
        <w:rPr>
          <w:rFonts w:ascii="Calibri" w:hAnsi="Calibri"/>
          <w:b/>
          <w:sz w:val="22"/>
          <w:szCs w:val="22"/>
        </w:rPr>
        <w:lastRenderedPageBreak/>
        <w:t>Article 8 – Notifications</w:t>
      </w:r>
    </w:p>
    <w:p w:rsidR="001C6E24" w:rsidRPr="008C3664" w:rsidRDefault="001C6E24">
      <w:pPr>
        <w:pStyle w:val="Texte"/>
        <w:rPr>
          <w:rFonts w:ascii="Calibri" w:hAnsi="Calibri"/>
          <w:color w:val="00000A"/>
          <w:sz w:val="22"/>
          <w:szCs w:val="22"/>
        </w:rPr>
      </w:pPr>
    </w:p>
    <w:p w:rsidR="001C6E24" w:rsidRPr="008C3664" w:rsidRDefault="00470E19">
      <w:pPr>
        <w:pStyle w:val="Style1"/>
        <w:spacing w:after="120"/>
        <w:jc w:val="both"/>
        <w:rPr>
          <w:rFonts w:ascii="Calibri" w:hAnsi="Calibri"/>
          <w:sz w:val="22"/>
          <w:szCs w:val="22"/>
        </w:rPr>
      </w:pPr>
      <w:r w:rsidRPr="008C3664">
        <w:rPr>
          <w:rFonts w:ascii="Calibri" w:hAnsi="Calibri"/>
          <w:sz w:val="22"/>
          <w:szCs w:val="22"/>
        </w:rPr>
        <w:t>Les échanges entre les Parties dans le cadre de cet Accord doivent se faire par écrit et être envoyés aux adresses suivantes :</w:t>
      </w:r>
    </w:p>
    <w:tbl>
      <w:tblPr>
        <w:tblW w:w="962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4854"/>
        <w:gridCol w:w="4773"/>
      </w:tblGrid>
      <w:tr w:rsidR="001C6E24" w:rsidRPr="001F5824" w:rsidTr="008C3664">
        <w:tc>
          <w:tcPr>
            <w:tcW w:w="4853" w:type="dxa"/>
            <w:tcBorders>
              <w:top w:val="single" w:sz="4" w:space="0" w:color="00000A"/>
              <w:left w:val="single" w:sz="4" w:space="0" w:color="00000A"/>
              <w:bottom w:val="single" w:sz="4" w:space="0" w:color="00000A"/>
              <w:right w:val="single" w:sz="4" w:space="0" w:color="00000A"/>
            </w:tcBorders>
            <w:shd w:val="clear" w:color="auto" w:fill="BFBFBF"/>
            <w:tcMar>
              <w:left w:w="93" w:type="dxa"/>
            </w:tcMar>
          </w:tcPr>
          <w:p w:rsidR="001C6E24" w:rsidRPr="008C3664" w:rsidRDefault="00470E19">
            <w:pPr>
              <w:pStyle w:val="Style1"/>
              <w:jc w:val="both"/>
              <w:rPr>
                <w:rFonts w:ascii="Calibri" w:hAnsi="Calibri"/>
                <w:b/>
                <w:sz w:val="22"/>
                <w:szCs w:val="22"/>
              </w:rPr>
            </w:pPr>
            <w:r w:rsidRPr="008C3664">
              <w:rPr>
                <w:rFonts w:ascii="Calibri" w:hAnsi="Calibri"/>
                <w:b/>
                <w:sz w:val="22"/>
                <w:szCs w:val="22"/>
              </w:rPr>
              <w:t>Pour les Etablissements</w:t>
            </w:r>
            <w:r w:rsidRPr="008C3664">
              <w:rPr>
                <w:rFonts w:ascii="Calibri" w:hAnsi="Calibri"/>
                <w:b/>
                <w:sz w:val="22"/>
                <w:szCs w:val="22"/>
              </w:rPr>
              <w:tab/>
            </w:r>
          </w:p>
        </w:tc>
        <w:tc>
          <w:tcPr>
            <w:tcW w:w="4773" w:type="dxa"/>
            <w:tcBorders>
              <w:top w:val="single" w:sz="4" w:space="0" w:color="00000A"/>
              <w:left w:val="single" w:sz="4" w:space="0" w:color="00000A"/>
              <w:bottom w:val="single" w:sz="4" w:space="0" w:color="00000A"/>
              <w:right w:val="single" w:sz="4" w:space="0" w:color="00000A"/>
            </w:tcBorders>
            <w:shd w:val="clear" w:color="auto" w:fill="BFBFBF"/>
            <w:tcMar>
              <w:left w:w="93" w:type="dxa"/>
            </w:tcMar>
          </w:tcPr>
          <w:p w:rsidR="001C6E24" w:rsidRPr="008C3664" w:rsidRDefault="00470E19">
            <w:pPr>
              <w:pStyle w:val="Style1"/>
              <w:jc w:val="both"/>
              <w:rPr>
                <w:rFonts w:ascii="Calibri" w:hAnsi="Calibri"/>
                <w:sz w:val="22"/>
                <w:szCs w:val="22"/>
              </w:rPr>
            </w:pPr>
            <w:r w:rsidRPr="008C3664">
              <w:rPr>
                <w:rFonts w:ascii="Calibri" w:hAnsi="Calibri"/>
                <w:b/>
                <w:bCs/>
                <w:sz w:val="22"/>
                <w:szCs w:val="22"/>
              </w:rPr>
              <w:t>Pour l</w:t>
            </w:r>
            <w:r w:rsidRPr="008C3664">
              <w:rPr>
                <w:rFonts w:ascii="Calibri" w:hAnsi="Calibri" w:cs="Times New Roman"/>
                <w:b/>
                <w:bCs/>
                <w:sz w:val="22"/>
                <w:szCs w:val="22"/>
              </w:rPr>
              <w:t>a DRAC Occitanie</w:t>
            </w:r>
          </w:p>
        </w:tc>
      </w:tr>
      <w:tr w:rsidR="001C6E24" w:rsidRPr="001F5824">
        <w:tc>
          <w:tcPr>
            <w:tcW w:w="485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6E24" w:rsidRPr="008C3664" w:rsidRDefault="000065BA">
            <w:pPr>
              <w:pStyle w:val="Style1"/>
              <w:spacing w:after="160" w:line="259" w:lineRule="auto"/>
              <w:jc w:val="both"/>
              <w:rPr>
                <w:rFonts w:ascii="Calibri" w:hAnsi="Calibri"/>
                <w:sz w:val="22"/>
                <w:szCs w:val="22"/>
              </w:rPr>
            </w:pPr>
            <w:r w:rsidRPr="000065BA">
              <w:rPr>
                <w:rFonts w:ascii="Calibri" w:hAnsi="Calibri"/>
                <w:sz w:val="22"/>
                <w:szCs w:val="22"/>
                <w:highlight w:val="yellow"/>
              </w:rPr>
              <w:t>(directeur/</w:t>
            </w:r>
            <w:r>
              <w:rPr>
                <w:rFonts w:ascii="Calibri" w:hAnsi="Calibri"/>
                <w:sz w:val="22"/>
                <w:szCs w:val="22"/>
                <w:highlight w:val="yellow"/>
              </w:rPr>
              <w:t>tric</w:t>
            </w:r>
            <w:r w:rsidRPr="000065BA">
              <w:rPr>
                <w:rFonts w:ascii="Calibri" w:hAnsi="Calibri"/>
                <w:sz w:val="22"/>
                <w:szCs w:val="22"/>
                <w:highlight w:val="yellow"/>
              </w:rPr>
              <w:t>e des recherches)</w:t>
            </w:r>
          </w:p>
          <w:p w:rsidR="001C6E24" w:rsidRPr="008C3664" w:rsidRDefault="00470E19">
            <w:pPr>
              <w:pStyle w:val="Style1"/>
              <w:rPr>
                <w:rFonts w:ascii="Calibri" w:hAnsi="Calibri"/>
                <w:sz w:val="22"/>
                <w:szCs w:val="22"/>
              </w:rPr>
            </w:pPr>
            <w:r w:rsidRPr="008C3664">
              <w:rPr>
                <w:rFonts w:ascii="Calibri" w:hAnsi="Calibri"/>
                <w:bCs/>
                <w:sz w:val="22"/>
                <w:szCs w:val="22"/>
              </w:rPr>
              <w:t>Laboratoire TRACES UMR5608</w:t>
            </w:r>
            <w:r w:rsidRPr="008C3664">
              <w:rPr>
                <w:rFonts w:ascii="Calibri" w:hAnsi="Calibri"/>
                <w:sz w:val="22"/>
                <w:szCs w:val="22"/>
              </w:rPr>
              <w:br/>
            </w:r>
            <w:r w:rsidRPr="008C3664">
              <w:rPr>
                <w:rFonts w:ascii="Calibri" w:hAnsi="Calibri"/>
                <w:bCs/>
                <w:sz w:val="22"/>
                <w:szCs w:val="22"/>
              </w:rPr>
              <w:t>Université de Toulouse 2 le Mirail</w:t>
            </w:r>
            <w:r w:rsidRPr="008C3664">
              <w:rPr>
                <w:rFonts w:ascii="Calibri" w:hAnsi="Calibri"/>
                <w:sz w:val="22"/>
                <w:szCs w:val="22"/>
              </w:rPr>
              <w:br/>
              <w:t>Maison de la Recherche Bât 26</w:t>
            </w:r>
            <w:r w:rsidRPr="008C3664">
              <w:rPr>
                <w:rFonts w:ascii="Calibri" w:hAnsi="Calibri"/>
                <w:sz w:val="22"/>
                <w:szCs w:val="22"/>
              </w:rPr>
              <w:br/>
              <w:t>5, allée Antonio MACHADO</w:t>
            </w:r>
            <w:r w:rsidRPr="008C3664">
              <w:rPr>
                <w:rFonts w:ascii="Calibri" w:hAnsi="Calibri"/>
                <w:sz w:val="22"/>
                <w:szCs w:val="22"/>
              </w:rPr>
              <w:br/>
              <w:t>31058 Toulouse Cedex 9</w:t>
            </w:r>
          </w:p>
        </w:tc>
        <w:tc>
          <w:tcPr>
            <w:tcW w:w="47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6E24" w:rsidRPr="000065BA" w:rsidRDefault="000065BA">
            <w:pPr>
              <w:pStyle w:val="Style1"/>
              <w:jc w:val="both"/>
              <w:rPr>
                <w:rFonts w:ascii="Calibri" w:hAnsi="Calibri"/>
                <w:sz w:val="22"/>
                <w:szCs w:val="22"/>
              </w:rPr>
            </w:pPr>
            <w:r w:rsidRPr="000065BA">
              <w:rPr>
                <w:rFonts w:ascii="Calibri" w:hAnsi="Calibri"/>
                <w:sz w:val="22"/>
                <w:szCs w:val="22"/>
              </w:rPr>
              <w:t>(</w:t>
            </w:r>
            <w:r w:rsidRPr="000C2E41">
              <w:rPr>
                <w:rFonts w:ascii="Calibri" w:hAnsi="Calibri"/>
                <w:sz w:val="22"/>
                <w:szCs w:val="22"/>
                <w:highlight w:val="yellow"/>
              </w:rPr>
              <w:t>Responsable gestion des collections</w:t>
            </w:r>
            <w:r w:rsidRPr="000065BA">
              <w:rPr>
                <w:rFonts w:ascii="Calibri" w:hAnsi="Calibri"/>
                <w:sz w:val="22"/>
                <w:szCs w:val="22"/>
              </w:rPr>
              <w:t>)</w:t>
            </w:r>
          </w:p>
          <w:p w:rsidR="001C6E24" w:rsidRPr="000065BA" w:rsidRDefault="001C6E24">
            <w:pPr>
              <w:pStyle w:val="Style1"/>
              <w:jc w:val="both"/>
              <w:rPr>
                <w:rFonts w:ascii="Calibri" w:hAnsi="Calibri"/>
                <w:sz w:val="22"/>
                <w:szCs w:val="22"/>
              </w:rPr>
            </w:pPr>
          </w:p>
          <w:p w:rsidR="001C6E24" w:rsidRPr="000065BA" w:rsidRDefault="00470E19">
            <w:pPr>
              <w:pStyle w:val="Style1"/>
              <w:jc w:val="both"/>
              <w:rPr>
                <w:rFonts w:ascii="Calibri" w:hAnsi="Calibri"/>
                <w:sz w:val="22"/>
                <w:szCs w:val="22"/>
              </w:rPr>
            </w:pPr>
            <w:r w:rsidRPr="000065BA">
              <w:rPr>
                <w:rFonts w:ascii="Calibri" w:hAnsi="Calibri"/>
                <w:sz w:val="22"/>
                <w:szCs w:val="22"/>
              </w:rPr>
              <w:t>Service Régional de l’Archéologie</w:t>
            </w:r>
          </w:p>
          <w:p w:rsidR="001C6E24" w:rsidRPr="008C3664" w:rsidRDefault="00470E19">
            <w:pPr>
              <w:pStyle w:val="Style1"/>
              <w:rPr>
                <w:rFonts w:ascii="Calibri" w:hAnsi="Calibri"/>
                <w:sz w:val="22"/>
                <w:szCs w:val="22"/>
              </w:rPr>
            </w:pPr>
            <w:r w:rsidRPr="000065BA">
              <w:rPr>
                <w:rFonts w:ascii="Calibri" w:hAnsi="Calibri"/>
                <w:sz w:val="22"/>
                <w:szCs w:val="22"/>
              </w:rPr>
              <w:t>Hôtel Saint-Jean</w:t>
            </w:r>
            <w:r w:rsidRPr="000065BA">
              <w:rPr>
                <w:rFonts w:ascii="Calibri" w:hAnsi="Calibri"/>
                <w:sz w:val="22"/>
                <w:szCs w:val="22"/>
              </w:rPr>
              <w:br/>
              <w:t>32, rue de la Dalbade</w:t>
            </w:r>
            <w:r w:rsidRPr="000065BA">
              <w:rPr>
                <w:rFonts w:ascii="Calibri" w:hAnsi="Calibri"/>
                <w:sz w:val="22"/>
                <w:szCs w:val="22"/>
              </w:rPr>
              <w:br/>
              <w:t>BP 811</w:t>
            </w:r>
            <w:r w:rsidRPr="000065BA">
              <w:rPr>
                <w:rFonts w:ascii="Calibri" w:hAnsi="Calibri"/>
                <w:sz w:val="22"/>
                <w:szCs w:val="22"/>
              </w:rPr>
              <w:br/>
              <w:t>31080 Toulouse Cedex 6</w:t>
            </w:r>
          </w:p>
        </w:tc>
      </w:tr>
    </w:tbl>
    <w:p w:rsidR="001C6E24" w:rsidRPr="008C3664" w:rsidRDefault="001C6E24">
      <w:pPr>
        <w:pStyle w:val="Style1"/>
        <w:jc w:val="both"/>
        <w:rPr>
          <w:rFonts w:ascii="Calibri" w:hAnsi="Calibri"/>
          <w:sz w:val="22"/>
          <w:szCs w:val="22"/>
        </w:rPr>
      </w:pPr>
    </w:p>
    <w:p w:rsidR="001C6E24" w:rsidRPr="008C3664" w:rsidRDefault="00470E19">
      <w:pPr>
        <w:pStyle w:val="sous-titre2"/>
        <w:jc w:val="both"/>
        <w:rPr>
          <w:rFonts w:ascii="Calibri" w:hAnsi="Calibri"/>
          <w:color w:val="00000A"/>
        </w:rPr>
      </w:pPr>
      <w:r w:rsidRPr="008C3664">
        <w:rPr>
          <w:rFonts w:ascii="Calibri" w:hAnsi="Calibri"/>
          <w:color w:val="00000A"/>
        </w:rPr>
        <w:t>Article 9 – Cession de l’accord</w:t>
      </w:r>
    </w:p>
    <w:p w:rsidR="001C6E24" w:rsidRPr="008C3664" w:rsidRDefault="001C6E24">
      <w:pPr>
        <w:pStyle w:val="Texte"/>
        <w:rPr>
          <w:rFonts w:ascii="Calibri" w:hAnsi="Calibri"/>
          <w:color w:val="00000A"/>
          <w:sz w:val="22"/>
          <w:szCs w:val="22"/>
        </w:rPr>
      </w:pPr>
    </w:p>
    <w:p w:rsidR="001C6E24" w:rsidRPr="008C3664" w:rsidRDefault="00470E19">
      <w:pPr>
        <w:pStyle w:val="Texte"/>
        <w:rPr>
          <w:rFonts w:ascii="Calibri" w:hAnsi="Calibri"/>
          <w:color w:val="00000A"/>
          <w:sz w:val="22"/>
          <w:szCs w:val="22"/>
        </w:rPr>
      </w:pPr>
      <w:r w:rsidRPr="008C3664">
        <w:rPr>
          <w:rFonts w:ascii="Calibri" w:hAnsi="Calibri"/>
          <w:color w:val="00000A"/>
          <w:sz w:val="22"/>
          <w:szCs w:val="22"/>
        </w:rPr>
        <w:t>Le présent Accord ne pourra être cédé à un tiers sans autorisation préalable et écrite des Parties.</w:t>
      </w:r>
    </w:p>
    <w:p w:rsidR="001C6E24" w:rsidRPr="008C3664" w:rsidRDefault="001C6E24">
      <w:pPr>
        <w:pStyle w:val="sous-titre2"/>
        <w:jc w:val="both"/>
        <w:rPr>
          <w:rFonts w:ascii="Calibri" w:hAnsi="Calibri"/>
          <w:color w:val="00000A"/>
        </w:rPr>
      </w:pPr>
    </w:p>
    <w:p w:rsidR="001C6E24" w:rsidRPr="008C3664" w:rsidRDefault="00470E19">
      <w:pPr>
        <w:pStyle w:val="sous-titre2"/>
        <w:jc w:val="both"/>
        <w:rPr>
          <w:rFonts w:ascii="Calibri" w:hAnsi="Calibri"/>
          <w:color w:val="00000A"/>
        </w:rPr>
      </w:pPr>
      <w:r w:rsidRPr="008C3664">
        <w:rPr>
          <w:rFonts w:ascii="Calibri" w:hAnsi="Calibri"/>
          <w:color w:val="00000A"/>
        </w:rPr>
        <w:t>Article 10 – Durée</w:t>
      </w:r>
    </w:p>
    <w:p w:rsidR="001C6E24" w:rsidRPr="008C3664" w:rsidRDefault="001C6E24">
      <w:pPr>
        <w:pStyle w:val="Texte"/>
        <w:rPr>
          <w:rFonts w:ascii="Calibri" w:hAnsi="Calibri"/>
          <w:color w:val="00000A"/>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10.1. Le présent Accord entre en vigueur à la date de sa signature par l'ensemble des parties et est conclu pour une durée de </w:t>
      </w:r>
      <w:r w:rsidR="00F84C66" w:rsidRPr="008C3664">
        <w:rPr>
          <w:rFonts w:ascii="Calibri" w:hAnsi="Calibri"/>
          <w:sz w:val="22"/>
          <w:szCs w:val="22"/>
          <w:highlight w:val="yellow"/>
        </w:rPr>
        <w:t>XX mois</w:t>
      </w:r>
      <w:r w:rsidRPr="008C3664">
        <w:rPr>
          <w:rFonts w:ascii="Calibri" w:hAnsi="Calibri"/>
          <w:sz w:val="22"/>
          <w:szCs w:val="22"/>
        </w:rPr>
        <w:t>.</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10.2. Au terme de l'Accord pour quelque cause que ce soit, les </w:t>
      </w:r>
      <w:r w:rsidRPr="008C3664">
        <w:rPr>
          <w:rFonts w:ascii="Calibri" w:hAnsi="Calibri"/>
          <w:b/>
          <w:sz w:val="22"/>
          <w:szCs w:val="22"/>
        </w:rPr>
        <w:t>ETABLISSEMENTS</w:t>
      </w:r>
      <w:r w:rsidRPr="008C3664">
        <w:rPr>
          <w:rFonts w:ascii="Calibri" w:hAnsi="Calibri"/>
          <w:sz w:val="22"/>
          <w:szCs w:val="22"/>
        </w:rPr>
        <w:t xml:space="preserve"> s'engagent, dans les deux (2) mois suivants, à restituer, à ses propres frais, le </w:t>
      </w:r>
      <w:r w:rsidRPr="008C3664">
        <w:rPr>
          <w:rFonts w:ascii="Calibri" w:hAnsi="Calibri"/>
          <w:b/>
          <w:sz w:val="22"/>
          <w:szCs w:val="22"/>
        </w:rPr>
        <w:t>MATERIEL</w:t>
      </w:r>
      <w:r w:rsidRPr="008C3664">
        <w:rPr>
          <w:rFonts w:ascii="Calibri" w:hAnsi="Calibri"/>
          <w:sz w:val="22"/>
          <w:szCs w:val="22"/>
        </w:rPr>
        <w:t xml:space="preserve"> et toutes les informations relatives en sa possession.</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10.3. Nonobstant l'échéance de l'Accord ou sa résiliation, les dispositions prévues aux articles 2, 3, 4, 5, 6, 7, 15 et 16 demeurent en vigueur.</w:t>
      </w:r>
    </w:p>
    <w:p w:rsidR="001C6E24" w:rsidRPr="008C3664" w:rsidRDefault="001C6E24">
      <w:pPr>
        <w:pStyle w:val="sous-titre2"/>
        <w:jc w:val="both"/>
        <w:rPr>
          <w:rFonts w:ascii="Calibri" w:hAnsi="Calibri"/>
          <w:color w:val="00000A"/>
        </w:rPr>
      </w:pPr>
    </w:p>
    <w:p w:rsidR="001C6E24" w:rsidRPr="008C3664" w:rsidRDefault="00470E19">
      <w:pPr>
        <w:pStyle w:val="sous-titre2"/>
        <w:jc w:val="both"/>
        <w:rPr>
          <w:rFonts w:ascii="Calibri" w:hAnsi="Calibri"/>
          <w:color w:val="00000A"/>
        </w:rPr>
      </w:pPr>
      <w:r w:rsidRPr="008C3664">
        <w:rPr>
          <w:rFonts w:ascii="Calibri" w:hAnsi="Calibri"/>
          <w:color w:val="00000A"/>
        </w:rPr>
        <w:t>Article 11 – Résiliation</w:t>
      </w:r>
      <w:r w:rsidRPr="008C3664">
        <w:rPr>
          <w:rFonts w:ascii="Calibri" w:hAnsi="Calibri"/>
          <w:b w:val="0"/>
          <w:bCs w:val="0"/>
          <w:color w:val="00000A"/>
        </w:rPr>
        <w:t xml:space="preserve">  </w:t>
      </w:r>
    </w:p>
    <w:p w:rsidR="001C6E24" w:rsidRPr="008C3664" w:rsidRDefault="001C6E24">
      <w:pPr>
        <w:pStyle w:val="Texte"/>
        <w:rPr>
          <w:rFonts w:ascii="Calibri" w:hAnsi="Calibri"/>
          <w:color w:val="00000A"/>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11.1. Le présent accord sera résilié de plein droit par l'une des Parties en cas d'inexécution par l'autre d'une ou plusieurs des obligations contenues dans l'un quelconque de ses articles.</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11.2. Cette résiliation ne devient effective que trois (3) mois après l'envoi par la partie plaignante d'une lettre recommandée avec accusé de réception, exposant les motifs de la plainte, à moins que, dans ce délai, la partie défaillante n'ait satisfait à ses obligations ou n'ait apporté la preuve d'un empêchement consécutif à un cas de force majeure.</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11.3. L'exercice de cette faculté de résiliation ne dispense pas la partie défaillante de remplir les obligations contractées jusqu'à la date de prise d'effet de la résiliation et ce sous réserve des dommages éventuellement subis par la partie plaignante du fait de la résiliation anticipée de l'Accord.</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11.4. Nonobstant cette résiliation et conformément aux dispositions de l'article 2.2 du présent Accord, un rapport sur les travaux réalisés et les résultats obtenus pendant la durée du présent Accord sera fourni à la </w:t>
      </w:r>
      <w:r w:rsidRPr="000C2E41">
        <w:rPr>
          <w:rFonts w:ascii="Calibri" w:hAnsi="Calibri"/>
          <w:b/>
          <w:bCs/>
          <w:sz w:val="22"/>
          <w:szCs w:val="22"/>
          <w:highlight w:val="yellow"/>
        </w:rPr>
        <w:t>DRAC Occitanie</w:t>
      </w:r>
      <w:r w:rsidRPr="008C3664">
        <w:rPr>
          <w:rFonts w:ascii="Calibri" w:hAnsi="Calibri"/>
          <w:sz w:val="22"/>
          <w:szCs w:val="22"/>
        </w:rPr>
        <w:t xml:space="preserve"> par le </w:t>
      </w:r>
      <w:r w:rsidRPr="008C3664">
        <w:rPr>
          <w:rFonts w:ascii="Calibri" w:hAnsi="Calibri"/>
          <w:b/>
          <w:bCs/>
          <w:sz w:val="22"/>
          <w:szCs w:val="22"/>
        </w:rPr>
        <w:t>LABORATOIRE</w:t>
      </w:r>
      <w:r w:rsidRPr="008C3664">
        <w:rPr>
          <w:rFonts w:ascii="Calibri" w:hAnsi="Calibri"/>
          <w:sz w:val="22"/>
          <w:szCs w:val="22"/>
        </w:rPr>
        <w:t>.</w:t>
      </w:r>
    </w:p>
    <w:p w:rsidR="001C6E24" w:rsidRPr="008C3664" w:rsidRDefault="001C6E24">
      <w:pPr>
        <w:pStyle w:val="sous-titre2"/>
        <w:jc w:val="both"/>
        <w:rPr>
          <w:rFonts w:ascii="Calibri" w:hAnsi="Calibri"/>
          <w:color w:val="00000A"/>
        </w:rPr>
      </w:pPr>
    </w:p>
    <w:p w:rsidR="001C6E24" w:rsidRPr="008C3664" w:rsidRDefault="00470E19">
      <w:pPr>
        <w:pStyle w:val="sous-titre2"/>
        <w:jc w:val="both"/>
        <w:rPr>
          <w:rFonts w:ascii="Calibri" w:hAnsi="Calibri"/>
          <w:color w:val="00000A"/>
        </w:rPr>
      </w:pPr>
      <w:r w:rsidRPr="008C3664">
        <w:rPr>
          <w:rFonts w:ascii="Calibri" w:hAnsi="Calibri"/>
          <w:color w:val="00000A"/>
        </w:rPr>
        <w:t>Article 12 – Intégralités et limites de l’accord</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L'ensemble des dispositions du présent Accord et de son Annexe constitue l'intégralité de l'accord entre les Parties. Il remplace et annule les engagements, déclarations, négociations, communications orales ou écrites, acceptations, ententes et accords préalables entre les Parties ayant eu le même objet. </w:t>
      </w:r>
    </w:p>
    <w:p w:rsidR="001C6E24" w:rsidRPr="008C3664" w:rsidRDefault="001C6E24">
      <w:pPr>
        <w:pStyle w:val="sous-titre2"/>
        <w:jc w:val="both"/>
        <w:rPr>
          <w:rFonts w:ascii="Calibri" w:hAnsi="Calibri"/>
          <w:color w:val="00000A"/>
        </w:rPr>
      </w:pPr>
    </w:p>
    <w:p w:rsidR="001C6E24" w:rsidRPr="008C3664" w:rsidRDefault="00470E19">
      <w:pPr>
        <w:pStyle w:val="sous-titre2"/>
        <w:jc w:val="both"/>
        <w:rPr>
          <w:rFonts w:ascii="Calibri" w:hAnsi="Calibri"/>
          <w:color w:val="00000A"/>
        </w:rPr>
      </w:pPr>
      <w:r w:rsidRPr="008C3664">
        <w:rPr>
          <w:rFonts w:ascii="Calibri" w:hAnsi="Calibri"/>
          <w:color w:val="00000A"/>
        </w:rPr>
        <w:t>Article 13 – Invalidité d’une clause</w:t>
      </w:r>
    </w:p>
    <w:p w:rsidR="001C6E24" w:rsidRPr="008C3664" w:rsidRDefault="001C6E24">
      <w:pPr>
        <w:pStyle w:val="sous-titre2"/>
        <w:jc w:val="both"/>
        <w:rPr>
          <w:rFonts w:ascii="Calibri" w:hAnsi="Calibri"/>
          <w:color w:val="00000A"/>
        </w:rPr>
      </w:pPr>
    </w:p>
    <w:p w:rsidR="001C6E24" w:rsidRPr="008C3664" w:rsidRDefault="00470E19">
      <w:pPr>
        <w:pStyle w:val="Style1"/>
        <w:jc w:val="both"/>
        <w:rPr>
          <w:rFonts w:ascii="Calibri" w:hAnsi="Calibri"/>
          <w:sz w:val="22"/>
          <w:szCs w:val="22"/>
        </w:rPr>
      </w:pPr>
      <w:r w:rsidRPr="008C3664">
        <w:rPr>
          <w:rFonts w:ascii="Calibri" w:hAnsi="Calibri"/>
          <w:sz w:val="22"/>
          <w:szCs w:val="22"/>
        </w:rPr>
        <w:t>Si une ou plusieurs stipulations du présent Accord étaient tenues pour non valides ou déclarées telles en application d’un traité, d’une loi ou d’un règlement, ou encore à la suite d’une décision définitive d’une juridiction compétente, les autres stipulations garderont toute leur force et leur portée. Les Parties procéderont alors sans délai aux modifications nécessaires en respectant, dans toute la mesure du possible, l’accord de volonté existant au moment de la signature du présent Accord.</w:t>
      </w:r>
    </w:p>
    <w:p w:rsidR="001C6E24" w:rsidRPr="008C3664" w:rsidRDefault="001C6E24">
      <w:pPr>
        <w:pStyle w:val="sous-titre2"/>
        <w:jc w:val="both"/>
        <w:rPr>
          <w:rFonts w:ascii="Calibri" w:hAnsi="Calibri"/>
          <w:color w:val="00000A"/>
        </w:rPr>
      </w:pPr>
    </w:p>
    <w:p w:rsidR="001C6E24" w:rsidRPr="008C3664" w:rsidRDefault="00470E19">
      <w:pPr>
        <w:pStyle w:val="sous-titre2"/>
        <w:jc w:val="both"/>
        <w:rPr>
          <w:rFonts w:ascii="Calibri" w:hAnsi="Calibri"/>
          <w:color w:val="00000A"/>
        </w:rPr>
      </w:pPr>
      <w:r w:rsidRPr="008C3664">
        <w:rPr>
          <w:rFonts w:ascii="Calibri" w:hAnsi="Calibri"/>
          <w:color w:val="00000A"/>
        </w:rPr>
        <w:t>Article 15 – Lois applicables</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Le présent Accord est soumis aux lois et règlements français.</w:t>
      </w:r>
    </w:p>
    <w:p w:rsidR="001C6E24" w:rsidRPr="008C3664" w:rsidRDefault="001C6E24">
      <w:pPr>
        <w:pStyle w:val="Style1"/>
        <w:jc w:val="both"/>
        <w:rPr>
          <w:rFonts w:ascii="Calibri" w:hAnsi="Calibri"/>
          <w:b/>
          <w:sz w:val="22"/>
          <w:szCs w:val="22"/>
        </w:rPr>
      </w:pPr>
    </w:p>
    <w:p w:rsidR="001C6E24" w:rsidRPr="008C3664" w:rsidRDefault="00470E19">
      <w:pPr>
        <w:pStyle w:val="sous-titre2"/>
        <w:jc w:val="both"/>
        <w:rPr>
          <w:rFonts w:ascii="Calibri" w:hAnsi="Calibri"/>
          <w:color w:val="00000A"/>
        </w:rPr>
      </w:pPr>
      <w:r w:rsidRPr="008C3664">
        <w:rPr>
          <w:rFonts w:ascii="Calibri" w:hAnsi="Calibri"/>
          <w:color w:val="00000A"/>
        </w:rPr>
        <w:t>Article 16 – Juridictions compétentes</w:t>
      </w:r>
    </w:p>
    <w:p w:rsidR="001C6E24" w:rsidRPr="008C3664" w:rsidRDefault="001C6E24">
      <w:pPr>
        <w:pStyle w:val="Style1"/>
        <w:jc w:val="both"/>
        <w:rPr>
          <w:rFonts w:ascii="Calibri" w:hAnsi="Calibri"/>
          <w:sz w:val="22"/>
          <w:szCs w:val="22"/>
        </w:rPr>
      </w:pPr>
    </w:p>
    <w:p w:rsidR="001C6E24" w:rsidRPr="008C3664" w:rsidRDefault="00470E19">
      <w:pPr>
        <w:jc w:val="both"/>
        <w:rPr>
          <w:rFonts w:ascii="Calibri" w:hAnsi="Calibri" w:cs="Arial"/>
          <w:sz w:val="22"/>
          <w:szCs w:val="22"/>
        </w:rPr>
      </w:pPr>
      <w:r w:rsidRPr="008C3664">
        <w:rPr>
          <w:rFonts w:ascii="Calibri" w:hAnsi="Calibri" w:cs="Arial"/>
          <w:sz w:val="22"/>
          <w:szCs w:val="22"/>
        </w:rPr>
        <w:t>Tous différends entre les Parties relatifs à l’existence, la validité, l’interprétation, l’exécution et la résiliation du présent Accord (ou de l’une quelconque de ses clauses), que les Parties ne pourraient pas résoudre à l'amiable, seront portés devant les juridictions françaises compétentes.</w:t>
      </w:r>
    </w:p>
    <w:p w:rsidR="001C6E24" w:rsidRPr="008C3664" w:rsidRDefault="001C6E24">
      <w:pPr>
        <w:tabs>
          <w:tab w:val="left" w:pos="2268"/>
          <w:tab w:val="left" w:pos="5954"/>
          <w:tab w:val="left" w:pos="8789"/>
        </w:tabs>
        <w:jc w:val="both"/>
        <w:rPr>
          <w:rFonts w:ascii="Calibri" w:hAnsi="Calibri"/>
          <w:sz w:val="22"/>
          <w:szCs w:val="22"/>
        </w:rPr>
      </w:pPr>
    </w:p>
    <w:p w:rsidR="001F5824" w:rsidRPr="008C3664" w:rsidRDefault="001F5824">
      <w:pPr>
        <w:tabs>
          <w:tab w:val="left" w:pos="2268"/>
          <w:tab w:val="left" w:pos="5954"/>
          <w:tab w:val="left" w:pos="8789"/>
        </w:tabs>
        <w:jc w:val="both"/>
        <w:rPr>
          <w:rFonts w:ascii="Calibri" w:hAnsi="Calibri"/>
          <w:sz w:val="22"/>
          <w:szCs w:val="22"/>
        </w:rPr>
      </w:pPr>
    </w:p>
    <w:p w:rsidR="001F5824" w:rsidRPr="008C3664" w:rsidRDefault="001F5824">
      <w:pPr>
        <w:tabs>
          <w:tab w:val="left" w:pos="2268"/>
          <w:tab w:val="left" w:pos="5954"/>
          <w:tab w:val="left" w:pos="8789"/>
        </w:tabs>
        <w:jc w:val="both"/>
        <w:rPr>
          <w:rFonts w:ascii="Calibri" w:hAnsi="Calibri"/>
          <w:sz w:val="22"/>
          <w:szCs w:val="22"/>
        </w:rPr>
      </w:pPr>
    </w:p>
    <w:p w:rsidR="001F5824" w:rsidRPr="008C3664" w:rsidRDefault="001F5824">
      <w:pPr>
        <w:tabs>
          <w:tab w:val="left" w:pos="2268"/>
          <w:tab w:val="left" w:pos="5954"/>
          <w:tab w:val="left" w:pos="8789"/>
        </w:tabs>
        <w:jc w:val="both"/>
        <w:rPr>
          <w:rFonts w:ascii="Calibri" w:hAnsi="Calibri"/>
          <w:sz w:val="22"/>
          <w:szCs w:val="22"/>
        </w:rPr>
      </w:pPr>
    </w:p>
    <w:p w:rsidR="000310C6" w:rsidRPr="008C3664" w:rsidRDefault="000310C6">
      <w:pPr>
        <w:tabs>
          <w:tab w:val="left" w:pos="2268"/>
          <w:tab w:val="left" w:pos="5954"/>
          <w:tab w:val="left" w:pos="8789"/>
        </w:tabs>
        <w:jc w:val="both"/>
        <w:rPr>
          <w:rFonts w:ascii="Calibri" w:hAnsi="Calibri"/>
          <w:sz w:val="22"/>
          <w:szCs w:val="22"/>
        </w:rPr>
      </w:pPr>
    </w:p>
    <w:p w:rsidR="001C6E24" w:rsidRPr="008C3664" w:rsidRDefault="00470E19">
      <w:pPr>
        <w:jc w:val="both"/>
        <w:rPr>
          <w:rFonts w:ascii="Calibri" w:hAnsi="Calibri" w:cs="Arial"/>
          <w:sz w:val="22"/>
          <w:szCs w:val="22"/>
        </w:rPr>
      </w:pPr>
      <w:r w:rsidRPr="008C3664">
        <w:rPr>
          <w:rFonts w:ascii="Calibri" w:hAnsi="Calibri" w:cs="Arial"/>
          <w:sz w:val="22"/>
          <w:szCs w:val="22"/>
        </w:rPr>
        <w:t>Fait à Toulouse, le                                    , en 2 exemplaires originaux.</w:t>
      </w:r>
    </w:p>
    <w:p w:rsidR="001C6E24" w:rsidRPr="008C3664" w:rsidRDefault="001C6E24">
      <w:pPr>
        <w:jc w:val="both"/>
        <w:rPr>
          <w:rFonts w:ascii="Calibri" w:hAnsi="Calibri" w:cs="Arial"/>
          <w:sz w:val="22"/>
          <w:szCs w:val="22"/>
        </w:rPr>
      </w:pPr>
    </w:p>
    <w:p w:rsidR="001C6E24" w:rsidRPr="008C3664" w:rsidRDefault="00470E19">
      <w:pPr>
        <w:jc w:val="both"/>
        <w:rPr>
          <w:rFonts w:ascii="Calibri" w:hAnsi="Calibri" w:cs="Arial"/>
          <w:b/>
          <w:sz w:val="22"/>
          <w:szCs w:val="22"/>
        </w:rPr>
      </w:pPr>
      <w:r w:rsidRPr="008C3664">
        <w:rPr>
          <w:rFonts w:ascii="Calibri" w:hAnsi="Calibri" w:cs="Arial"/>
          <w:b/>
          <w:sz w:val="22"/>
          <w:szCs w:val="22"/>
        </w:rPr>
        <w:t>Signatures :</w:t>
      </w:r>
    </w:p>
    <w:p w:rsidR="001C6E24" w:rsidRPr="008C3664" w:rsidRDefault="001C6E24">
      <w:pPr>
        <w:jc w:val="both"/>
        <w:rPr>
          <w:rFonts w:ascii="Calibri" w:hAnsi="Calibri" w:cs="Arial"/>
          <w:sz w:val="22"/>
          <w:szCs w:val="22"/>
        </w:rPr>
      </w:pPr>
    </w:p>
    <w:tbl>
      <w:tblPr>
        <w:tblW w:w="9108"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4608"/>
        <w:gridCol w:w="4500"/>
      </w:tblGrid>
      <w:tr w:rsidR="001C6E24" w:rsidRPr="001F5824" w:rsidTr="00000D04">
        <w:tc>
          <w:tcPr>
            <w:tcW w:w="460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6E24" w:rsidRPr="008C3664" w:rsidRDefault="001C6E24">
            <w:pPr>
              <w:jc w:val="both"/>
              <w:rPr>
                <w:rFonts w:ascii="Calibri" w:hAnsi="Calibri" w:cs="Arial"/>
                <w:sz w:val="22"/>
                <w:szCs w:val="22"/>
              </w:rPr>
            </w:pPr>
          </w:p>
          <w:p w:rsidR="001C6E24" w:rsidRPr="008C3664" w:rsidRDefault="00470E19">
            <w:pPr>
              <w:jc w:val="both"/>
              <w:rPr>
                <w:rFonts w:ascii="Calibri" w:hAnsi="Calibri" w:cs="Arial"/>
                <w:sz w:val="22"/>
                <w:szCs w:val="22"/>
              </w:rPr>
            </w:pPr>
            <w:r w:rsidRPr="008C3664">
              <w:rPr>
                <w:rFonts w:ascii="Calibri" w:hAnsi="Calibri" w:cs="Arial"/>
                <w:sz w:val="22"/>
                <w:szCs w:val="22"/>
              </w:rPr>
              <w:t>Pour le CNRS</w:t>
            </w:r>
          </w:p>
          <w:p w:rsidR="001C6E24" w:rsidRPr="008C3664" w:rsidRDefault="001C6E2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Default="001C6E24">
            <w:pPr>
              <w:jc w:val="both"/>
              <w:rPr>
                <w:rFonts w:ascii="Calibri" w:hAnsi="Calibri" w:cs="Arial"/>
                <w:sz w:val="22"/>
                <w:szCs w:val="22"/>
              </w:rPr>
            </w:pPr>
          </w:p>
          <w:p w:rsidR="00000D04" w:rsidRPr="008C3664" w:rsidRDefault="00000D0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Pr="008C3664" w:rsidRDefault="00470E19">
            <w:pPr>
              <w:jc w:val="both"/>
              <w:rPr>
                <w:rFonts w:ascii="Calibri" w:hAnsi="Calibri" w:cs="Arial"/>
                <w:b/>
                <w:i/>
                <w:sz w:val="22"/>
                <w:szCs w:val="22"/>
              </w:rPr>
            </w:pPr>
            <w:r w:rsidRPr="008C3664">
              <w:rPr>
                <w:rFonts w:ascii="Calibri" w:hAnsi="Calibri" w:cs="Arial"/>
                <w:b/>
                <w:i/>
                <w:sz w:val="22"/>
                <w:szCs w:val="22"/>
              </w:rPr>
              <w:t>Monsieur Christophe GIRAUD</w:t>
            </w:r>
          </w:p>
          <w:p w:rsidR="001C6E24" w:rsidRPr="008C3664" w:rsidRDefault="00470E19">
            <w:pPr>
              <w:jc w:val="both"/>
              <w:rPr>
                <w:rFonts w:ascii="Calibri" w:hAnsi="Calibri" w:cs="Arial"/>
                <w:sz w:val="22"/>
                <w:szCs w:val="22"/>
              </w:rPr>
            </w:pPr>
            <w:r w:rsidRPr="008C3664">
              <w:rPr>
                <w:rFonts w:ascii="Calibri" w:hAnsi="Calibri" w:cs="Arial"/>
                <w:b/>
                <w:i/>
                <w:sz w:val="22"/>
                <w:szCs w:val="22"/>
              </w:rPr>
              <w:t>Délégué Régional</w:t>
            </w:r>
          </w:p>
          <w:p w:rsidR="001C6E24" w:rsidRPr="000065BA" w:rsidRDefault="000065BA" w:rsidP="00470E19">
            <w:pPr>
              <w:jc w:val="both"/>
              <w:rPr>
                <w:rFonts w:ascii="Calibri" w:hAnsi="Calibri" w:cs="Arial"/>
                <w:i/>
                <w:sz w:val="22"/>
                <w:szCs w:val="22"/>
              </w:rPr>
            </w:pPr>
            <w:r w:rsidRPr="000065BA">
              <w:rPr>
                <w:rFonts w:ascii="Calibri" w:hAnsi="Calibri" w:cs="Arial"/>
                <w:i/>
                <w:sz w:val="22"/>
                <w:szCs w:val="22"/>
              </w:rPr>
              <w:t>Occitanie Ouest</w:t>
            </w:r>
          </w:p>
        </w:tc>
        <w:tc>
          <w:tcPr>
            <w:tcW w:w="450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6E24" w:rsidRPr="008C3664" w:rsidRDefault="001C6E24">
            <w:pPr>
              <w:jc w:val="both"/>
              <w:rPr>
                <w:rFonts w:ascii="Calibri" w:hAnsi="Calibri" w:cs="Arial"/>
                <w:sz w:val="22"/>
                <w:szCs w:val="22"/>
                <w:highlight w:val="yellow"/>
              </w:rPr>
            </w:pPr>
          </w:p>
          <w:p w:rsidR="001C6E24" w:rsidRPr="008C3664" w:rsidRDefault="00000D04">
            <w:pPr>
              <w:spacing w:after="160" w:line="259" w:lineRule="auto"/>
              <w:jc w:val="both"/>
              <w:rPr>
                <w:rFonts w:ascii="Calibri" w:hAnsi="Calibri"/>
                <w:sz w:val="22"/>
                <w:szCs w:val="22"/>
              </w:rPr>
            </w:pPr>
            <w:r w:rsidRPr="000C2E41">
              <w:rPr>
                <w:rFonts w:ascii="Calibri" w:hAnsi="Calibri" w:cs="Arial"/>
                <w:sz w:val="22"/>
                <w:szCs w:val="22"/>
                <w:highlight w:val="yellow"/>
              </w:rPr>
              <w:t>Pour le Préfet de région</w:t>
            </w:r>
            <w:r w:rsidR="00470E19" w:rsidRPr="000C2E41">
              <w:rPr>
                <w:rFonts w:ascii="Calibri" w:hAnsi="Calibri" w:cs="Arial"/>
                <w:sz w:val="22"/>
                <w:szCs w:val="22"/>
                <w:highlight w:val="yellow"/>
              </w:rPr>
              <w:t xml:space="preserve"> </w:t>
            </w:r>
            <w:r w:rsidRPr="000C2E41">
              <w:rPr>
                <w:rFonts w:ascii="Calibri" w:hAnsi="Calibri" w:cs="Arial"/>
                <w:sz w:val="22"/>
                <w:szCs w:val="22"/>
                <w:highlight w:val="yellow"/>
              </w:rPr>
              <w:t>(</w:t>
            </w:r>
            <w:r w:rsidR="00470E19" w:rsidRPr="000C2E41">
              <w:rPr>
                <w:rFonts w:ascii="Calibri" w:hAnsi="Calibri" w:cs="Arial"/>
                <w:sz w:val="22"/>
                <w:szCs w:val="22"/>
                <w:highlight w:val="yellow"/>
              </w:rPr>
              <w:t>DRAC Occitanie</w:t>
            </w:r>
            <w:r w:rsidR="000065BA" w:rsidRPr="000C2E41">
              <w:rPr>
                <w:rFonts w:ascii="Calibri" w:hAnsi="Calibri" w:cs="Arial"/>
                <w:sz w:val="22"/>
                <w:szCs w:val="22"/>
                <w:highlight w:val="yellow"/>
              </w:rPr>
              <w:t xml:space="preserve"> /SRA</w:t>
            </w:r>
            <w:r w:rsidRPr="000C2E41">
              <w:rPr>
                <w:rFonts w:ascii="Calibri" w:hAnsi="Calibri" w:cs="Arial"/>
                <w:sz w:val="22"/>
                <w:szCs w:val="22"/>
                <w:highlight w:val="yellow"/>
              </w:rPr>
              <w:t>)</w:t>
            </w:r>
          </w:p>
          <w:p w:rsidR="001C6E24" w:rsidRPr="008C3664" w:rsidRDefault="001C6E24">
            <w:pPr>
              <w:jc w:val="both"/>
              <w:rPr>
                <w:rFonts w:ascii="Calibri" w:hAnsi="Calibri" w:cs="Arial"/>
                <w:sz w:val="22"/>
                <w:szCs w:val="22"/>
                <w:highlight w:val="yellow"/>
              </w:rPr>
            </w:pPr>
          </w:p>
          <w:p w:rsidR="001C6E24" w:rsidRPr="008C3664" w:rsidRDefault="001C6E24">
            <w:pPr>
              <w:jc w:val="both"/>
              <w:rPr>
                <w:rFonts w:ascii="Calibri" w:hAnsi="Calibri" w:cs="Arial"/>
                <w:sz w:val="22"/>
                <w:szCs w:val="22"/>
                <w:highlight w:val="yellow"/>
              </w:rPr>
            </w:pPr>
          </w:p>
          <w:p w:rsidR="001C6E24" w:rsidRPr="008C3664" w:rsidRDefault="001C6E24">
            <w:pPr>
              <w:jc w:val="both"/>
              <w:rPr>
                <w:rFonts w:ascii="Calibri" w:hAnsi="Calibri" w:cs="Arial"/>
                <w:sz w:val="22"/>
                <w:szCs w:val="22"/>
                <w:highlight w:val="yellow"/>
              </w:rPr>
            </w:pPr>
          </w:p>
          <w:p w:rsidR="001C6E24" w:rsidRDefault="001C6E24">
            <w:pPr>
              <w:jc w:val="both"/>
              <w:rPr>
                <w:rFonts w:ascii="Calibri" w:hAnsi="Calibri" w:cs="Arial"/>
                <w:sz w:val="22"/>
                <w:szCs w:val="22"/>
                <w:highlight w:val="yellow"/>
              </w:rPr>
            </w:pPr>
          </w:p>
          <w:p w:rsidR="001824FE" w:rsidRPr="008C3664" w:rsidRDefault="001824FE">
            <w:pPr>
              <w:jc w:val="both"/>
              <w:rPr>
                <w:rFonts w:ascii="Calibri" w:hAnsi="Calibri" w:cs="Arial"/>
                <w:sz w:val="22"/>
                <w:szCs w:val="22"/>
                <w:highlight w:val="yellow"/>
              </w:rPr>
            </w:pPr>
          </w:p>
          <w:p w:rsidR="001C6E24" w:rsidRPr="000C2E41" w:rsidRDefault="00470E19">
            <w:pPr>
              <w:jc w:val="both"/>
              <w:rPr>
                <w:rFonts w:ascii="Calibri" w:hAnsi="Calibri"/>
                <w:b/>
                <w:bCs/>
                <w:sz w:val="22"/>
                <w:szCs w:val="22"/>
                <w:highlight w:val="yellow"/>
              </w:rPr>
            </w:pPr>
            <w:r w:rsidRPr="000C2E41">
              <w:rPr>
                <w:rFonts w:ascii="Calibri" w:hAnsi="Calibri" w:cs="Times New Roman"/>
                <w:b/>
                <w:bCs/>
                <w:i/>
                <w:iCs/>
                <w:sz w:val="22"/>
                <w:szCs w:val="22"/>
                <w:highlight w:val="yellow"/>
              </w:rPr>
              <w:t xml:space="preserve">Monsieur </w:t>
            </w:r>
            <w:r w:rsidR="000065BA" w:rsidRPr="000C2E41">
              <w:rPr>
                <w:rFonts w:ascii="Calibri" w:hAnsi="Calibri" w:cs="Times New Roman"/>
                <w:b/>
                <w:bCs/>
                <w:i/>
                <w:iCs/>
                <w:sz w:val="22"/>
                <w:szCs w:val="22"/>
                <w:highlight w:val="yellow"/>
              </w:rPr>
              <w:t>Didier DELHOUME</w:t>
            </w:r>
          </w:p>
          <w:p w:rsidR="001C6E24" w:rsidRPr="000C2E41" w:rsidRDefault="000065BA">
            <w:pPr>
              <w:jc w:val="both"/>
              <w:rPr>
                <w:rFonts w:ascii="Calibri" w:hAnsi="Calibri"/>
                <w:b/>
                <w:bCs/>
                <w:sz w:val="22"/>
                <w:szCs w:val="22"/>
                <w:highlight w:val="yellow"/>
              </w:rPr>
            </w:pPr>
            <w:r w:rsidRPr="000C2E41">
              <w:rPr>
                <w:rFonts w:ascii="Calibri" w:hAnsi="Calibri" w:cs="Times New Roman"/>
                <w:b/>
                <w:bCs/>
                <w:i/>
                <w:iCs/>
                <w:sz w:val="22"/>
                <w:szCs w:val="22"/>
                <w:highlight w:val="yellow"/>
              </w:rPr>
              <w:t>Conserva</w:t>
            </w:r>
            <w:r w:rsidR="00470E19" w:rsidRPr="000C2E41">
              <w:rPr>
                <w:rFonts w:ascii="Calibri" w:hAnsi="Calibri" w:cs="Times New Roman"/>
                <w:b/>
                <w:bCs/>
                <w:i/>
                <w:iCs/>
                <w:sz w:val="22"/>
                <w:szCs w:val="22"/>
                <w:highlight w:val="yellow"/>
              </w:rPr>
              <w:t>teur régional</w:t>
            </w:r>
            <w:r w:rsidRPr="000C2E41">
              <w:rPr>
                <w:rFonts w:ascii="Calibri" w:hAnsi="Calibri" w:cs="Times New Roman"/>
                <w:b/>
                <w:bCs/>
                <w:i/>
                <w:iCs/>
                <w:sz w:val="22"/>
                <w:szCs w:val="22"/>
                <w:highlight w:val="yellow"/>
              </w:rPr>
              <w:t xml:space="preserve"> de l’archéologie</w:t>
            </w:r>
          </w:p>
          <w:p w:rsidR="001C6E24" w:rsidRPr="008C3664" w:rsidRDefault="00470E19">
            <w:pPr>
              <w:jc w:val="both"/>
              <w:rPr>
                <w:rFonts w:ascii="Calibri" w:hAnsi="Calibri"/>
                <w:sz w:val="22"/>
                <w:szCs w:val="22"/>
              </w:rPr>
            </w:pPr>
            <w:r w:rsidRPr="000C2E41">
              <w:rPr>
                <w:rFonts w:ascii="Calibri" w:hAnsi="Calibri" w:cs="Times New Roman"/>
                <w:i/>
                <w:iCs/>
                <w:sz w:val="22"/>
                <w:szCs w:val="22"/>
                <w:highlight w:val="yellow"/>
              </w:rPr>
              <w:t>DRAC Occitanie</w:t>
            </w:r>
          </w:p>
        </w:tc>
      </w:tr>
    </w:tbl>
    <w:p w:rsidR="001C6E24" w:rsidRPr="008C3664" w:rsidRDefault="001C6E2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Pr="008C3664" w:rsidRDefault="00470E19">
      <w:pPr>
        <w:jc w:val="both"/>
        <w:rPr>
          <w:rFonts w:ascii="Calibri" w:hAnsi="Calibri" w:cs="Arial"/>
          <w:b/>
          <w:sz w:val="22"/>
          <w:szCs w:val="22"/>
        </w:rPr>
      </w:pPr>
      <w:r w:rsidRPr="008C3664">
        <w:rPr>
          <w:rFonts w:ascii="Calibri" w:hAnsi="Calibri" w:cs="Arial"/>
          <w:b/>
          <w:sz w:val="22"/>
          <w:szCs w:val="22"/>
        </w:rPr>
        <w:t>Visas :</w:t>
      </w:r>
    </w:p>
    <w:p w:rsidR="001C6E24" w:rsidRPr="008C3664" w:rsidRDefault="001C6E24">
      <w:pPr>
        <w:jc w:val="both"/>
        <w:rPr>
          <w:rFonts w:ascii="Calibri" w:hAnsi="Calibri" w:cs="Arial"/>
          <w:sz w:val="22"/>
          <w:szCs w:val="22"/>
        </w:rPr>
      </w:pPr>
    </w:p>
    <w:tbl>
      <w:tblPr>
        <w:tblW w:w="974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3082"/>
        <w:gridCol w:w="3261"/>
        <w:gridCol w:w="3404"/>
      </w:tblGrid>
      <w:tr w:rsidR="001C6E24" w:rsidRPr="001F5824">
        <w:tc>
          <w:tcPr>
            <w:tcW w:w="30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6E24" w:rsidRPr="008C3664" w:rsidRDefault="001C6E24">
            <w:pPr>
              <w:jc w:val="both"/>
              <w:rPr>
                <w:rFonts w:ascii="Calibri" w:hAnsi="Calibri" w:cs="Arial"/>
                <w:sz w:val="22"/>
                <w:szCs w:val="22"/>
              </w:rPr>
            </w:pPr>
          </w:p>
          <w:p w:rsidR="001C6E24" w:rsidRPr="008C3664" w:rsidRDefault="00470E19">
            <w:pPr>
              <w:jc w:val="both"/>
              <w:rPr>
                <w:rFonts w:ascii="Calibri" w:hAnsi="Calibri" w:cs="Arial"/>
                <w:sz w:val="22"/>
                <w:szCs w:val="22"/>
              </w:rPr>
            </w:pPr>
            <w:r w:rsidRPr="008C3664">
              <w:rPr>
                <w:rFonts w:ascii="Calibri" w:hAnsi="Calibri" w:cs="Arial"/>
                <w:sz w:val="22"/>
                <w:szCs w:val="22"/>
              </w:rPr>
              <w:t>Pour l’UMR 5608 TRACES</w:t>
            </w:r>
          </w:p>
          <w:p w:rsidR="001C6E24" w:rsidRPr="008C3664" w:rsidRDefault="001C6E2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Default="001C6E24">
            <w:pPr>
              <w:jc w:val="both"/>
              <w:rPr>
                <w:rFonts w:ascii="Calibri" w:hAnsi="Calibri" w:cs="Arial"/>
                <w:sz w:val="22"/>
                <w:szCs w:val="22"/>
              </w:rPr>
            </w:pPr>
          </w:p>
          <w:p w:rsidR="00000D04" w:rsidRPr="008C3664" w:rsidRDefault="00000D0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Pr="008C3664" w:rsidRDefault="00F6743B">
            <w:pPr>
              <w:jc w:val="both"/>
              <w:rPr>
                <w:rFonts w:ascii="Calibri" w:hAnsi="Calibri" w:cs="Arial"/>
                <w:b/>
                <w:i/>
                <w:sz w:val="22"/>
                <w:szCs w:val="22"/>
              </w:rPr>
            </w:pPr>
            <w:r>
              <w:rPr>
                <w:rFonts w:ascii="Calibri" w:hAnsi="Calibri" w:cs="Arial"/>
                <w:b/>
                <w:i/>
                <w:sz w:val="22"/>
                <w:szCs w:val="22"/>
              </w:rPr>
              <w:t>M.</w:t>
            </w:r>
            <w:r w:rsidR="00000D04">
              <w:rPr>
                <w:rFonts w:ascii="Calibri" w:hAnsi="Calibri" w:cs="Arial"/>
                <w:b/>
                <w:i/>
                <w:sz w:val="22"/>
                <w:szCs w:val="22"/>
              </w:rPr>
              <w:t xml:space="preserve"> </w:t>
            </w:r>
            <w:r w:rsidR="00470E19" w:rsidRPr="008C3664">
              <w:rPr>
                <w:rFonts w:ascii="Calibri" w:hAnsi="Calibri" w:cs="Arial"/>
                <w:b/>
                <w:i/>
                <w:sz w:val="22"/>
                <w:szCs w:val="22"/>
              </w:rPr>
              <w:t>Nicolas VALDEYRON</w:t>
            </w:r>
          </w:p>
          <w:p w:rsidR="001C6E24" w:rsidRPr="008C3664" w:rsidRDefault="00470E19">
            <w:pPr>
              <w:jc w:val="both"/>
              <w:rPr>
                <w:rFonts w:ascii="Calibri" w:hAnsi="Calibri" w:cs="Arial"/>
                <w:sz w:val="22"/>
                <w:szCs w:val="22"/>
              </w:rPr>
            </w:pPr>
            <w:r w:rsidRPr="008C3664">
              <w:rPr>
                <w:rFonts w:ascii="Calibri" w:hAnsi="Calibri" w:cs="Arial"/>
                <w:sz w:val="22"/>
                <w:szCs w:val="22"/>
              </w:rPr>
              <w:t>Directeur du Laboratoire</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6E24" w:rsidRPr="008C3664" w:rsidRDefault="001C6E24">
            <w:pPr>
              <w:jc w:val="both"/>
              <w:rPr>
                <w:rFonts w:ascii="Calibri" w:hAnsi="Calibri" w:cs="Arial"/>
                <w:sz w:val="22"/>
                <w:szCs w:val="22"/>
              </w:rPr>
            </w:pPr>
          </w:p>
          <w:p w:rsidR="001C6E24" w:rsidRPr="008C3664" w:rsidRDefault="00470E19">
            <w:pPr>
              <w:jc w:val="both"/>
              <w:rPr>
                <w:rFonts w:ascii="Calibri" w:hAnsi="Calibri" w:cs="Arial"/>
                <w:sz w:val="22"/>
                <w:szCs w:val="22"/>
              </w:rPr>
            </w:pPr>
            <w:r w:rsidRPr="008C3664">
              <w:rPr>
                <w:rFonts w:ascii="Calibri" w:hAnsi="Calibri" w:cs="Arial"/>
                <w:sz w:val="22"/>
                <w:szCs w:val="22"/>
              </w:rPr>
              <w:t>Pour l’UMR 5608 TRACES</w:t>
            </w:r>
          </w:p>
          <w:p w:rsidR="001C6E24" w:rsidRPr="008C3664" w:rsidRDefault="001C6E2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Pr="008C3664" w:rsidRDefault="000065BA">
            <w:pPr>
              <w:spacing w:after="160" w:line="259" w:lineRule="auto"/>
              <w:jc w:val="both"/>
              <w:rPr>
                <w:rFonts w:ascii="Calibri" w:hAnsi="Calibri" w:cs="Arial"/>
                <w:b/>
                <w:bCs/>
                <w:i/>
                <w:iCs/>
                <w:sz w:val="22"/>
                <w:szCs w:val="22"/>
              </w:rPr>
            </w:pPr>
            <w:r w:rsidRPr="000065BA">
              <w:rPr>
                <w:rFonts w:ascii="Calibri" w:hAnsi="Calibri" w:cs="Arial"/>
                <w:b/>
                <w:bCs/>
                <w:i/>
                <w:iCs/>
                <w:sz w:val="22"/>
                <w:szCs w:val="22"/>
                <w:highlight w:val="yellow"/>
              </w:rPr>
              <w:t>XXXXXXX</w:t>
            </w:r>
          </w:p>
          <w:p w:rsidR="001C6E24" w:rsidRPr="008C3664" w:rsidRDefault="00470E19">
            <w:pPr>
              <w:jc w:val="both"/>
              <w:rPr>
                <w:rFonts w:ascii="Calibri" w:hAnsi="Calibri" w:cs="Arial"/>
                <w:sz w:val="22"/>
                <w:szCs w:val="22"/>
              </w:rPr>
            </w:pPr>
            <w:r w:rsidRPr="008C3664">
              <w:rPr>
                <w:rFonts w:ascii="Calibri" w:hAnsi="Calibri" w:cs="Arial"/>
                <w:sz w:val="22"/>
                <w:szCs w:val="22"/>
              </w:rPr>
              <w:t>Responsable scientifique</w:t>
            </w:r>
          </w:p>
        </w:tc>
        <w:tc>
          <w:tcPr>
            <w:tcW w:w="3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6E24" w:rsidRPr="008C3664" w:rsidRDefault="001C6E24">
            <w:pPr>
              <w:jc w:val="both"/>
              <w:rPr>
                <w:rFonts w:ascii="Calibri" w:hAnsi="Calibri" w:cs="Arial"/>
                <w:sz w:val="22"/>
                <w:szCs w:val="22"/>
              </w:rPr>
            </w:pPr>
          </w:p>
          <w:p w:rsidR="001C6E24" w:rsidRPr="008C3664" w:rsidRDefault="00470E19">
            <w:pPr>
              <w:jc w:val="both"/>
              <w:rPr>
                <w:rFonts w:ascii="Calibri" w:hAnsi="Calibri" w:cs="Arial"/>
                <w:sz w:val="22"/>
                <w:szCs w:val="22"/>
              </w:rPr>
            </w:pPr>
            <w:r w:rsidRPr="008C3664">
              <w:rPr>
                <w:rFonts w:ascii="Calibri" w:hAnsi="Calibri" w:cs="Arial"/>
                <w:sz w:val="22"/>
                <w:szCs w:val="22"/>
              </w:rPr>
              <w:t>Pour l’UMR 5608 TRACES</w:t>
            </w:r>
          </w:p>
          <w:p w:rsidR="001C6E24" w:rsidRPr="008C3664" w:rsidRDefault="001C6E2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Pr="008C3664" w:rsidRDefault="000065BA">
            <w:pPr>
              <w:spacing w:after="160" w:line="259" w:lineRule="auto"/>
              <w:jc w:val="both"/>
              <w:rPr>
                <w:rFonts w:ascii="Calibri" w:hAnsi="Calibri"/>
                <w:sz w:val="22"/>
                <w:szCs w:val="22"/>
              </w:rPr>
            </w:pPr>
            <w:r w:rsidRPr="000065BA">
              <w:rPr>
                <w:rFonts w:ascii="Calibri" w:hAnsi="Calibri" w:cs="Arial"/>
                <w:b/>
                <w:bCs/>
                <w:i/>
                <w:iCs/>
                <w:sz w:val="22"/>
                <w:szCs w:val="22"/>
                <w:highlight w:val="yellow"/>
              </w:rPr>
              <w:t>XXXXXXX</w:t>
            </w:r>
          </w:p>
          <w:p w:rsidR="001C6E24" w:rsidRPr="008C3664" w:rsidRDefault="00470E19">
            <w:pPr>
              <w:jc w:val="both"/>
              <w:rPr>
                <w:rFonts w:ascii="Calibri" w:hAnsi="Calibri" w:cs="Arial"/>
                <w:sz w:val="22"/>
                <w:szCs w:val="22"/>
              </w:rPr>
            </w:pPr>
            <w:r w:rsidRPr="008C3664">
              <w:rPr>
                <w:rFonts w:ascii="Calibri" w:hAnsi="Calibri" w:cs="Arial"/>
                <w:sz w:val="22"/>
                <w:szCs w:val="22"/>
              </w:rPr>
              <w:t>Chargé(e) de l’étude</w:t>
            </w:r>
          </w:p>
        </w:tc>
      </w:tr>
    </w:tbl>
    <w:p w:rsidR="001C6E24" w:rsidRDefault="00470E19">
      <w:pPr>
        <w:jc w:val="both"/>
        <w:rPr>
          <w:rFonts w:ascii="Calibri" w:hAnsi="Calibri" w:cs="Arial"/>
          <w:b/>
          <w:sz w:val="20"/>
          <w:szCs w:val="20"/>
        </w:rPr>
      </w:pPr>
      <w:r>
        <w:br w:type="page"/>
      </w:r>
    </w:p>
    <w:p w:rsidR="001C6E24" w:rsidRPr="0025362C" w:rsidRDefault="00470E19">
      <w:pPr>
        <w:pBdr>
          <w:top w:val="single" w:sz="4" w:space="1" w:color="00000A"/>
          <w:left w:val="single" w:sz="4" w:space="4" w:color="00000A"/>
          <w:bottom w:val="single" w:sz="4" w:space="1" w:color="00000A"/>
          <w:right w:val="single" w:sz="4" w:space="4" w:color="00000A"/>
        </w:pBdr>
        <w:jc w:val="both"/>
        <w:rPr>
          <w:rFonts w:ascii="Calibri" w:hAnsi="Calibri" w:cs="Arial"/>
          <w:b/>
          <w:sz w:val="22"/>
          <w:szCs w:val="22"/>
        </w:rPr>
      </w:pPr>
      <w:r w:rsidRPr="0025362C">
        <w:rPr>
          <w:rFonts w:ascii="Calibri" w:hAnsi="Calibri" w:cs="Arial"/>
          <w:b/>
          <w:sz w:val="22"/>
          <w:szCs w:val="22"/>
        </w:rPr>
        <w:lastRenderedPageBreak/>
        <w:t xml:space="preserve">ANNEXE : Spécifications quant au MATERIEL, aux </w:t>
      </w:r>
      <w:r w:rsidRPr="0025362C">
        <w:rPr>
          <w:rFonts w:ascii="Calibri" w:hAnsi="Calibri" w:cs="Arial"/>
          <w:b/>
          <w:i/>
          <w:iCs/>
          <w:sz w:val="22"/>
          <w:szCs w:val="22"/>
        </w:rPr>
        <w:t xml:space="preserve">INFORMATIONS </w:t>
      </w:r>
      <w:r w:rsidRPr="0025362C">
        <w:rPr>
          <w:rFonts w:ascii="Calibri" w:hAnsi="Calibri" w:cs="Arial"/>
          <w:b/>
          <w:iCs/>
          <w:sz w:val="22"/>
          <w:szCs w:val="22"/>
        </w:rPr>
        <w:t>fournis</w:t>
      </w:r>
      <w:r w:rsidRPr="0025362C">
        <w:rPr>
          <w:rFonts w:ascii="Calibri" w:hAnsi="Calibri" w:cs="Arial"/>
          <w:b/>
          <w:sz w:val="22"/>
          <w:szCs w:val="22"/>
        </w:rPr>
        <w:t xml:space="preserve"> et au programme de travail</w:t>
      </w:r>
    </w:p>
    <w:p w:rsidR="001C6E24" w:rsidRDefault="001C6E24">
      <w:pPr>
        <w:jc w:val="both"/>
        <w:rPr>
          <w:rFonts w:ascii="Calibri" w:hAnsi="Calibri" w:cs="Arial"/>
          <w:b/>
          <w:sz w:val="20"/>
          <w:szCs w:val="20"/>
        </w:rPr>
      </w:pPr>
    </w:p>
    <w:p w:rsidR="001C6E24" w:rsidRDefault="001C6E24">
      <w:pPr>
        <w:jc w:val="both"/>
        <w:rPr>
          <w:rFonts w:ascii="Calibri" w:hAnsi="Calibri" w:cs="Arial"/>
          <w:b/>
          <w:bCs/>
          <w:sz w:val="20"/>
          <w:szCs w:val="20"/>
        </w:rPr>
      </w:pPr>
    </w:p>
    <w:p w:rsidR="001C6E24" w:rsidRDefault="001C6E24">
      <w:pPr>
        <w:jc w:val="both"/>
        <w:rPr>
          <w:rFonts w:ascii="Calibri" w:hAnsi="Calibri" w:cs="Arial"/>
          <w:b/>
          <w:sz w:val="20"/>
          <w:szCs w:val="20"/>
        </w:rPr>
      </w:pPr>
    </w:p>
    <w:p w:rsidR="001C6E24" w:rsidRDefault="00470E19" w:rsidP="00FF36FA">
      <w:pPr>
        <w:pStyle w:val="Style1"/>
        <w:spacing w:after="160" w:line="259" w:lineRule="auto"/>
        <w:jc w:val="both"/>
        <w:rPr>
          <w:rFonts w:ascii="Calibri" w:hAnsi="Calibri"/>
          <w:b/>
          <w:bCs/>
          <w:sz w:val="20"/>
          <w:szCs w:val="20"/>
        </w:rPr>
      </w:pPr>
      <w:r w:rsidRPr="0025362C">
        <w:rPr>
          <w:rFonts w:ascii="Calibri" w:hAnsi="Calibri"/>
          <w:b/>
          <w:bCs/>
          <w:sz w:val="22"/>
          <w:szCs w:val="22"/>
        </w:rPr>
        <w:t>1. Nature du MATERIEL et des INFORMATIONS fourni</w:t>
      </w:r>
      <w:r w:rsidR="001F5824" w:rsidRPr="0025362C">
        <w:rPr>
          <w:rFonts w:ascii="Calibri" w:hAnsi="Calibri"/>
          <w:b/>
          <w:bCs/>
          <w:sz w:val="22"/>
          <w:szCs w:val="22"/>
        </w:rPr>
        <w:t>e</w:t>
      </w:r>
      <w:r w:rsidRPr="0025362C">
        <w:rPr>
          <w:rFonts w:ascii="Calibri" w:hAnsi="Calibri"/>
          <w:b/>
          <w:bCs/>
          <w:sz w:val="22"/>
          <w:szCs w:val="22"/>
        </w:rPr>
        <w:t xml:space="preserve">s par </w:t>
      </w:r>
      <w:r w:rsidR="00FF36FA" w:rsidRPr="0025362C">
        <w:rPr>
          <w:rFonts w:ascii="Calibri" w:hAnsi="Calibri"/>
          <w:sz w:val="22"/>
          <w:szCs w:val="22"/>
        </w:rPr>
        <w:t xml:space="preserve">la </w:t>
      </w:r>
      <w:r w:rsidR="00FF36FA" w:rsidRPr="0025362C">
        <w:rPr>
          <w:rFonts w:ascii="Calibri" w:hAnsi="Calibri"/>
          <w:b/>
          <w:bCs/>
          <w:sz w:val="22"/>
          <w:szCs w:val="22"/>
        </w:rPr>
        <w:t>DRAC Occitanie</w:t>
      </w:r>
      <w:r w:rsidR="00FF36FA">
        <w:rPr>
          <w:rFonts w:ascii="Calibri" w:hAnsi="Calibri"/>
          <w:b/>
          <w:bCs/>
          <w:sz w:val="20"/>
          <w:szCs w:val="20"/>
        </w:rPr>
        <w:t>.</w:t>
      </w:r>
    </w:p>
    <w:p w:rsidR="001C6E24" w:rsidRDefault="00470E19">
      <w:pPr>
        <w:pStyle w:val="Style1"/>
        <w:jc w:val="both"/>
      </w:pPr>
      <w:r>
        <w:rPr>
          <w:rFonts w:ascii="Calibri" w:hAnsi="Calibri"/>
          <w:sz w:val="20"/>
          <w:szCs w:val="20"/>
        </w:rPr>
        <w:t xml:space="preserve">Matériel </w:t>
      </w:r>
      <w:r w:rsidR="0025362C">
        <w:rPr>
          <w:rFonts w:ascii="Calibri" w:hAnsi="Calibri"/>
          <w:sz w:val="20"/>
          <w:szCs w:val="20"/>
        </w:rPr>
        <w:t xml:space="preserve">(archéologique ou </w:t>
      </w:r>
      <w:r>
        <w:rPr>
          <w:rFonts w:ascii="Calibri" w:hAnsi="Calibri"/>
          <w:sz w:val="20"/>
          <w:szCs w:val="20"/>
        </w:rPr>
        <w:t>anthropologique</w:t>
      </w:r>
      <w:r w:rsidR="0025362C">
        <w:rPr>
          <w:rFonts w:ascii="Calibri" w:hAnsi="Calibri"/>
          <w:sz w:val="20"/>
          <w:szCs w:val="20"/>
        </w:rPr>
        <w:t>)</w:t>
      </w:r>
      <w:r>
        <w:rPr>
          <w:rFonts w:ascii="Calibri" w:hAnsi="Calibri"/>
          <w:sz w:val="20"/>
          <w:szCs w:val="20"/>
        </w:rPr>
        <w:t xml:space="preserve"> issu du </w:t>
      </w:r>
      <w:r w:rsidR="0025362C" w:rsidRPr="0025362C">
        <w:rPr>
          <w:rFonts w:ascii="Calibri" w:hAnsi="Calibri"/>
          <w:sz w:val="20"/>
          <w:szCs w:val="20"/>
        </w:rPr>
        <w:t>(</w:t>
      </w:r>
      <w:r w:rsidR="0025362C" w:rsidRPr="0025362C">
        <w:rPr>
          <w:rFonts w:ascii="Calibri" w:hAnsi="Calibri"/>
          <w:sz w:val="20"/>
          <w:szCs w:val="20"/>
          <w:highlight w:val="yellow"/>
        </w:rPr>
        <w:t>site, opération préventive ou programmée, commune, département</w:t>
      </w:r>
      <w:r w:rsidR="0025362C" w:rsidRPr="0025362C">
        <w:rPr>
          <w:rFonts w:ascii="Calibri" w:hAnsi="Calibri"/>
          <w:sz w:val="20"/>
          <w:szCs w:val="20"/>
        </w:rPr>
        <w:t>)</w:t>
      </w:r>
      <w:r>
        <w:rPr>
          <w:rFonts w:ascii="Calibri" w:hAnsi="Calibri"/>
          <w:sz w:val="20"/>
          <w:szCs w:val="20"/>
        </w:rPr>
        <w:t xml:space="preserve">: liste ci-dessous </w:t>
      </w:r>
      <w:r w:rsidR="00000D04">
        <w:rPr>
          <w:rFonts w:ascii="Calibri" w:hAnsi="Calibri"/>
          <w:sz w:val="20"/>
          <w:szCs w:val="20"/>
        </w:rPr>
        <w:t>(ou en annexe 2)</w:t>
      </w:r>
    </w:p>
    <w:p w:rsidR="001C6E24" w:rsidRDefault="001C6E24">
      <w:pPr>
        <w:pStyle w:val="Style1"/>
        <w:jc w:val="both"/>
        <w:rPr>
          <w:rFonts w:ascii="Arial Narrow" w:hAnsi="Arial Narrow"/>
          <w:sz w:val="16"/>
          <w:szCs w:val="16"/>
          <w:highlight w:val="yellow"/>
        </w:rPr>
      </w:pPr>
    </w:p>
    <w:tbl>
      <w:tblPr>
        <w:tblW w:w="8525" w:type="dxa"/>
        <w:tblInd w:w="-10" w:type="dxa"/>
        <w:tblBorders>
          <w:top w:val="single" w:sz="4" w:space="0" w:color="00000A"/>
          <w:left w:val="single" w:sz="4" w:space="0" w:color="00000A"/>
          <w:bottom w:val="single" w:sz="4" w:space="0" w:color="00000A"/>
          <w:insideH w:val="single" w:sz="4" w:space="0" w:color="00000A"/>
        </w:tblBorders>
        <w:tblCellMar>
          <w:left w:w="55" w:type="dxa"/>
          <w:right w:w="70" w:type="dxa"/>
        </w:tblCellMar>
        <w:tblLook w:val="0000" w:firstRow="0" w:lastRow="0" w:firstColumn="0" w:lastColumn="0" w:noHBand="0" w:noVBand="0"/>
      </w:tblPr>
      <w:tblGrid>
        <w:gridCol w:w="807"/>
        <w:gridCol w:w="806"/>
        <w:gridCol w:w="1872"/>
        <w:gridCol w:w="1980"/>
        <w:gridCol w:w="3060"/>
      </w:tblGrid>
      <w:tr w:rsidR="00470E19" w:rsidTr="00B96B51">
        <w:trPr>
          <w:trHeight w:val="255"/>
        </w:trPr>
        <w:tc>
          <w:tcPr>
            <w:tcW w:w="807" w:type="dxa"/>
            <w:tcBorders>
              <w:top w:val="single" w:sz="4" w:space="0" w:color="00000A"/>
              <w:left w:val="single" w:sz="4" w:space="0" w:color="00000A"/>
              <w:bottom w:val="single" w:sz="4" w:space="0" w:color="00000A"/>
            </w:tcBorders>
            <w:shd w:val="clear" w:color="auto" w:fill="auto"/>
            <w:tcMar>
              <w:left w:w="55" w:type="dxa"/>
            </w:tcMar>
            <w:vAlign w:val="center"/>
          </w:tcPr>
          <w:p w:rsidR="00470E19" w:rsidRDefault="00470E19">
            <w:pPr>
              <w:rPr>
                <w:rFonts w:ascii="Arial Narrow" w:hAnsi="Arial Narrow"/>
                <w:b/>
                <w:bCs/>
                <w:sz w:val="16"/>
                <w:szCs w:val="16"/>
              </w:rPr>
            </w:pPr>
            <w:r>
              <w:rPr>
                <w:rFonts w:ascii="Arial Narrow" w:hAnsi="Arial Narrow"/>
                <w:b/>
                <w:bCs/>
                <w:sz w:val="16"/>
                <w:szCs w:val="16"/>
              </w:rPr>
              <w:t>N°</w:t>
            </w:r>
            <w:r w:rsidR="0025362C">
              <w:rPr>
                <w:rFonts w:ascii="Arial Narrow" w:hAnsi="Arial Narrow"/>
                <w:b/>
                <w:bCs/>
                <w:sz w:val="16"/>
                <w:szCs w:val="16"/>
              </w:rPr>
              <w:t xml:space="preserve"> BAC</w:t>
            </w:r>
          </w:p>
        </w:tc>
        <w:tc>
          <w:tcPr>
            <w:tcW w:w="806"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Default="00470E19">
            <w:r>
              <w:rPr>
                <w:rFonts w:ascii="Arial Narrow" w:eastAsia="MS Mincho" w:hAnsi="Arial Narrow" w:cs="Arial"/>
                <w:b/>
                <w:bCs/>
                <w:sz w:val="16"/>
                <w:szCs w:val="16"/>
                <w:lang w:eastAsia="ja-JP"/>
              </w:rPr>
              <w:t xml:space="preserve">NB </w:t>
            </w:r>
            <w:r w:rsidR="0025362C">
              <w:rPr>
                <w:rFonts w:ascii="Arial Narrow" w:eastAsia="MS Mincho" w:hAnsi="Arial Narrow" w:cs="Arial"/>
                <w:b/>
                <w:bCs/>
                <w:sz w:val="16"/>
                <w:szCs w:val="16"/>
                <w:lang w:eastAsia="ja-JP"/>
              </w:rPr>
              <w:t xml:space="preserve"> Lots</w:t>
            </w:r>
          </w:p>
        </w:tc>
        <w:tc>
          <w:tcPr>
            <w:tcW w:w="187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Default="00B96B51">
            <w:pPr>
              <w:rPr>
                <w:rFonts w:ascii="Arial Narrow" w:eastAsia="MS Mincho" w:hAnsi="Arial Narrow" w:cs="Arial"/>
                <w:b/>
                <w:bCs/>
                <w:sz w:val="16"/>
                <w:szCs w:val="16"/>
                <w:lang w:eastAsia="ja-JP"/>
              </w:rPr>
            </w:pPr>
            <w:r>
              <w:rPr>
                <w:rFonts w:ascii="Arial Narrow" w:eastAsia="MS Mincho" w:hAnsi="Arial Narrow" w:cs="Arial"/>
                <w:b/>
                <w:bCs/>
                <w:sz w:val="16"/>
                <w:szCs w:val="16"/>
                <w:lang w:eastAsia="ja-JP"/>
              </w:rPr>
              <w:t>Unité stratigraphique</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Default="00B96B51">
            <w:pPr>
              <w:rPr>
                <w:rFonts w:ascii="Arial Narrow" w:eastAsia="MS Mincho" w:hAnsi="Arial Narrow" w:cs="Arial"/>
                <w:b/>
                <w:bCs/>
                <w:sz w:val="16"/>
                <w:szCs w:val="16"/>
                <w:lang w:eastAsia="ja-JP"/>
              </w:rPr>
            </w:pPr>
            <w:r>
              <w:rPr>
                <w:rFonts w:ascii="Arial Narrow" w:eastAsia="MS Mincho" w:hAnsi="Arial Narrow" w:cs="Arial"/>
                <w:b/>
                <w:bCs/>
                <w:sz w:val="16"/>
                <w:szCs w:val="16"/>
                <w:lang w:eastAsia="ja-JP"/>
              </w:rPr>
              <w:t>N° Inventaire</w:t>
            </w:r>
            <w:r w:rsidR="00D72891">
              <w:rPr>
                <w:rFonts w:ascii="Arial Narrow" w:eastAsia="MS Mincho" w:hAnsi="Arial Narrow" w:cs="Arial"/>
                <w:b/>
                <w:bCs/>
                <w:sz w:val="16"/>
                <w:szCs w:val="16"/>
                <w:lang w:eastAsia="ja-JP"/>
              </w:rPr>
              <w:t xml:space="preserve"> (objets isolés)</w:t>
            </w:r>
          </w:p>
        </w:tc>
        <w:tc>
          <w:tcPr>
            <w:tcW w:w="306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Default="00470E19">
            <w:pPr>
              <w:rPr>
                <w:rFonts w:ascii="Arial Narrow" w:eastAsia="MS Mincho" w:hAnsi="Arial Narrow" w:cs="Arial"/>
                <w:b/>
                <w:bCs/>
                <w:sz w:val="16"/>
                <w:szCs w:val="16"/>
                <w:lang w:eastAsia="ja-JP"/>
              </w:rPr>
            </w:pPr>
            <w:r>
              <w:rPr>
                <w:rFonts w:ascii="Arial Narrow" w:eastAsia="MS Mincho" w:hAnsi="Arial Narrow" w:cs="Arial"/>
                <w:b/>
                <w:bCs/>
                <w:sz w:val="16"/>
                <w:szCs w:val="16"/>
                <w:lang w:eastAsia="ja-JP"/>
              </w:rPr>
              <w:t xml:space="preserve">MATIERE </w:t>
            </w:r>
          </w:p>
        </w:tc>
      </w:tr>
      <w:tr w:rsidR="00470E19" w:rsidRPr="000C2E41" w:rsidTr="00B96B51">
        <w:trPr>
          <w:trHeight w:val="255"/>
        </w:trPr>
        <w:tc>
          <w:tcPr>
            <w:tcW w:w="807" w:type="dxa"/>
            <w:tcBorders>
              <w:top w:val="single" w:sz="4" w:space="0" w:color="00000A"/>
              <w:left w:val="single" w:sz="4" w:space="0" w:color="00000A"/>
              <w:bottom w:val="single" w:sz="4" w:space="0" w:color="00000A"/>
            </w:tcBorders>
            <w:shd w:val="clear" w:color="auto" w:fill="auto"/>
            <w:tcMar>
              <w:left w:w="55" w:type="dxa"/>
            </w:tcMar>
            <w:vAlign w:val="center"/>
          </w:tcPr>
          <w:p w:rsidR="00470E19" w:rsidRPr="000C2E41" w:rsidRDefault="00470E19">
            <w:pPr>
              <w:rPr>
                <w:rFonts w:ascii="Arial Narrow" w:hAnsi="Arial Narrow"/>
                <w:sz w:val="16"/>
                <w:szCs w:val="16"/>
                <w:highlight w:val="yellow"/>
              </w:rPr>
            </w:pPr>
          </w:p>
        </w:tc>
        <w:tc>
          <w:tcPr>
            <w:tcW w:w="806"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rPr>
                <w:highlight w:val="yellow"/>
              </w:rPr>
            </w:pPr>
          </w:p>
        </w:tc>
        <w:tc>
          <w:tcPr>
            <w:tcW w:w="187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spacing w:after="160" w:line="259" w:lineRule="auto"/>
              <w:rPr>
                <w:rFonts w:ascii="Arial Narrow" w:hAnsi="Arial Narrow"/>
                <w:highlight w:val="yellow"/>
              </w:rP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rPr>
                <w:rFonts w:ascii="Arial Narrow" w:hAnsi="Arial Narrow"/>
                <w:highlight w:val="yellow"/>
              </w:rPr>
            </w:pPr>
          </w:p>
        </w:tc>
        <w:tc>
          <w:tcPr>
            <w:tcW w:w="306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spacing w:after="160" w:line="259" w:lineRule="auto"/>
              <w:rPr>
                <w:rFonts w:ascii="Arial Narrow" w:hAnsi="Arial Narrow"/>
                <w:highlight w:val="yellow"/>
              </w:rPr>
            </w:pPr>
          </w:p>
        </w:tc>
      </w:tr>
      <w:tr w:rsidR="00470E19" w:rsidRPr="000C2E41" w:rsidTr="00B96B51">
        <w:trPr>
          <w:trHeight w:val="255"/>
        </w:trPr>
        <w:tc>
          <w:tcPr>
            <w:tcW w:w="807" w:type="dxa"/>
            <w:tcBorders>
              <w:top w:val="single" w:sz="4" w:space="0" w:color="00000A"/>
              <w:left w:val="single" w:sz="4" w:space="0" w:color="00000A"/>
              <w:bottom w:val="single" w:sz="4" w:space="0" w:color="00000A"/>
            </w:tcBorders>
            <w:shd w:val="clear" w:color="auto" w:fill="auto"/>
            <w:tcMar>
              <w:left w:w="55" w:type="dxa"/>
            </w:tcMar>
            <w:vAlign w:val="center"/>
          </w:tcPr>
          <w:p w:rsidR="00470E19" w:rsidRPr="000C2E41" w:rsidRDefault="00470E19">
            <w:pPr>
              <w:rPr>
                <w:rFonts w:ascii="Arial Narrow" w:hAnsi="Arial Narrow"/>
                <w:sz w:val="16"/>
                <w:szCs w:val="16"/>
                <w:highlight w:val="yellow"/>
              </w:rPr>
            </w:pPr>
          </w:p>
        </w:tc>
        <w:tc>
          <w:tcPr>
            <w:tcW w:w="806"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rPr>
                <w:rFonts w:ascii="Arial Narrow" w:hAnsi="Arial Narrow"/>
                <w:highlight w:val="yellow"/>
              </w:rPr>
            </w:pPr>
          </w:p>
        </w:tc>
        <w:tc>
          <w:tcPr>
            <w:tcW w:w="187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spacing w:after="160" w:line="259" w:lineRule="auto"/>
              <w:rPr>
                <w:rFonts w:ascii="Arial Narrow" w:hAnsi="Arial Narrow"/>
                <w:highlight w:val="yellow"/>
              </w:rP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rPr>
                <w:rFonts w:ascii="Arial Narrow" w:hAnsi="Arial Narrow"/>
                <w:highlight w:val="yellow"/>
              </w:rPr>
            </w:pPr>
          </w:p>
        </w:tc>
        <w:tc>
          <w:tcPr>
            <w:tcW w:w="306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spacing w:after="160" w:line="259" w:lineRule="auto"/>
              <w:rPr>
                <w:rFonts w:ascii="Arial Narrow" w:hAnsi="Arial Narrow"/>
                <w:highlight w:val="yellow"/>
              </w:rPr>
            </w:pPr>
          </w:p>
        </w:tc>
      </w:tr>
      <w:tr w:rsidR="00470E19" w:rsidRPr="000C2E41" w:rsidTr="00B96B51">
        <w:trPr>
          <w:trHeight w:val="255"/>
        </w:trPr>
        <w:tc>
          <w:tcPr>
            <w:tcW w:w="807" w:type="dxa"/>
            <w:tcBorders>
              <w:top w:val="single" w:sz="4" w:space="0" w:color="00000A"/>
              <w:left w:val="single" w:sz="4" w:space="0" w:color="00000A"/>
              <w:bottom w:val="single" w:sz="4" w:space="0" w:color="00000A"/>
            </w:tcBorders>
            <w:shd w:val="clear" w:color="auto" w:fill="auto"/>
            <w:tcMar>
              <w:left w:w="55" w:type="dxa"/>
            </w:tcMar>
            <w:vAlign w:val="center"/>
          </w:tcPr>
          <w:p w:rsidR="00470E19" w:rsidRPr="000C2E41" w:rsidRDefault="00470E19">
            <w:pPr>
              <w:rPr>
                <w:rFonts w:ascii="Arial Narrow" w:hAnsi="Arial Narrow"/>
                <w:sz w:val="16"/>
                <w:szCs w:val="16"/>
                <w:highlight w:val="yellow"/>
              </w:rPr>
            </w:pPr>
          </w:p>
        </w:tc>
        <w:tc>
          <w:tcPr>
            <w:tcW w:w="806"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rPr>
                <w:rFonts w:ascii="Arial Narrow" w:hAnsi="Arial Narrow"/>
                <w:highlight w:val="yellow"/>
              </w:rPr>
            </w:pPr>
          </w:p>
        </w:tc>
        <w:tc>
          <w:tcPr>
            <w:tcW w:w="187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spacing w:after="160" w:line="259" w:lineRule="auto"/>
              <w:rPr>
                <w:rFonts w:ascii="Arial Narrow" w:hAnsi="Arial Narrow"/>
                <w:highlight w:val="yellow"/>
              </w:rP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rPr>
                <w:rFonts w:ascii="Arial Narrow" w:hAnsi="Arial Narrow"/>
                <w:highlight w:val="yellow"/>
              </w:rPr>
            </w:pPr>
          </w:p>
        </w:tc>
        <w:tc>
          <w:tcPr>
            <w:tcW w:w="306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spacing w:after="160" w:line="259" w:lineRule="auto"/>
              <w:rPr>
                <w:rFonts w:ascii="Arial Narrow" w:hAnsi="Arial Narrow"/>
                <w:highlight w:val="yellow"/>
              </w:rPr>
            </w:pPr>
          </w:p>
        </w:tc>
      </w:tr>
      <w:tr w:rsidR="00470E19" w:rsidTr="00B96B51">
        <w:trPr>
          <w:trHeight w:val="255"/>
        </w:trPr>
        <w:tc>
          <w:tcPr>
            <w:tcW w:w="807" w:type="dxa"/>
            <w:tcBorders>
              <w:top w:val="single" w:sz="4" w:space="0" w:color="00000A"/>
              <w:left w:val="single" w:sz="4" w:space="0" w:color="00000A"/>
              <w:bottom w:val="single" w:sz="4" w:space="0" w:color="00000A"/>
            </w:tcBorders>
            <w:shd w:val="clear" w:color="auto" w:fill="auto"/>
            <w:tcMar>
              <w:left w:w="55" w:type="dxa"/>
            </w:tcMar>
            <w:vAlign w:val="center"/>
          </w:tcPr>
          <w:p w:rsidR="00470E19" w:rsidRPr="000C2E41" w:rsidRDefault="00470E19">
            <w:pPr>
              <w:rPr>
                <w:rFonts w:ascii="Arial Narrow" w:hAnsi="Arial Narrow"/>
                <w:sz w:val="16"/>
                <w:szCs w:val="16"/>
                <w:highlight w:val="yellow"/>
              </w:rPr>
            </w:pPr>
          </w:p>
        </w:tc>
        <w:tc>
          <w:tcPr>
            <w:tcW w:w="806"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rPr>
                <w:rFonts w:ascii="Arial Narrow" w:hAnsi="Arial Narrow"/>
                <w:sz w:val="16"/>
                <w:szCs w:val="16"/>
                <w:highlight w:val="yellow"/>
              </w:rPr>
            </w:pPr>
          </w:p>
        </w:tc>
        <w:tc>
          <w:tcPr>
            <w:tcW w:w="187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spacing w:after="160" w:line="259" w:lineRule="auto"/>
              <w:rPr>
                <w:highlight w:val="yellow"/>
              </w:rP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rPr>
                <w:highlight w:val="yellow"/>
              </w:rPr>
            </w:pPr>
          </w:p>
        </w:tc>
        <w:tc>
          <w:tcPr>
            <w:tcW w:w="306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spacing w:after="160" w:line="259" w:lineRule="auto"/>
              <w:rPr>
                <w:highlight w:val="yellow"/>
              </w:rPr>
            </w:pPr>
          </w:p>
        </w:tc>
      </w:tr>
    </w:tbl>
    <w:p w:rsidR="001C6E24" w:rsidRDefault="001C6E24">
      <w:pPr>
        <w:pStyle w:val="Style1"/>
        <w:jc w:val="both"/>
        <w:rPr>
          <w:rFonts w:ascii="Calibri" w:hAnsi="Calibri"/>
          <w:b/>
          <w:sz w:val="20"/>
          <w:szCs w:val="20"/>
        </w:rPr>
      </w:pPr>
    </w:p>
    <w:p w:rsidR="001C6E24" w:rsidRDefault="001C6E24">
      <w:pPr>
        <w:pStyle w:val="Style1"/>
        <w:jc w:val="both"/>
        <w:rPr>
          <w:rFonts w:ascii="Calibri" w:hAnsi="Calibri"/>
          <w:b/>
          <w:sz w:val="20"/>
          <w:szCs w:val="20"/>
        </w:rPr>
      </w:pPr>
    </w:p>
    <w:p w:rsidR="001C6E24" w:rsidRPr="0025362C" w:rsidRDefault="00470E19">
      <w:pPr>
        <w:pStyle w:val="Style1"/>
        <w:jc w:val="both"/>
        <w:rPr>
          <w:rFonts w:ascii="Calibri" w:hAnsi="Calibri"/>
          <w:b/>
          <w:sz w:val="22"/>
          <w:szCs w:val="22"/>
        </w:rPr>
      </w:pPr>
      <w:r w:rsidRPr="0025362C">
        <w:rPr>
          <w:rFonts w:ascii="Calibri" w:hAnsi="Calibri"/>
          <w:b/>
          <w:sz w:val="22"/>
          <w:szCs w:val="22"/>
        </w:rPr>
        <w:t xml:space="preserve">2. Laboratoire  Destinataire </w:t>
      </w:r>
    </w:p>
    <w:p w:rsidR="001C6E24" w:rsidRDefault="001C6E24">
      <w:pPr>
        <w:pStyle w:val="Style1"/>
        <w:jc w:val="both"/>
        <w:rPr>
          <w:rFonts w:ascii="Calibri" w:hAnsi="Calibri"/>
          <w:b/>
          <w:sz w:val="20"/>
          <w:szCs w:val="20"/>
        </w:rPr>
      </w:pPr>
    </w:p>
    <w:p w:rsidR="001C6E24" w:rsidRDefault="00470E19">
      <w:pPr>
        <w:pStyle w:val="Style1"/>
        <w:jc w:val="both"/>
        <w:rPr>
          <w:rFonts w:ascii="Calibri" w:hAnsi="Calibri"/>
          <w:sz w:val="20"/>
          <w:szCs w:val="20"/>
        </w:rPr>
      </w:pPr>
      <w:r>
        <w:rPr>
          <w:rFonts w:ascii="Calibri" w:hAnsi="Calibri"/>
          <w:sz w:val="20"/>
          <w:szCs w:val="20"/>
        </w:rPr>
        <w:t xml:space="preserve">Laboratoire TRACES, </w:t>
      </w:r>
    </w:p>
    <w:p w:rsidR="001C6E24" w:rsidRDefault="00470E19">
      <w:pPr>
        <w:pStyle w:val="Style1"/>
        <w:jc w:val="both"/>
        <w:rPr>
          <w:rFonts w:ascii="Calibri" w:hAnsi="Calibri"/>
          <w:sz w:val="20"/>
          <w:szCs w:val="20"/>
        </w:rPr>
      </w:pPr>
      <w:r>
        <w:rPr>
          <w:rFonts w:ascii="Calibri" w:hAnsi="Calibri"/>
          <w:sz w:val="20"/>
          <w:szCs w:val="20"/>
        </w:rPr>
        <w:t>Un</w:t>
      </w:r>
      <w:r w:rsidR="0025362C">
        <w:rPr>
          <w:rFonts w:ascii="Calibri" w:hAnsi="Calibri"/>
          <w:sz w:val="20"/>
          <w:szCs w:val="20"/>
        </w:rPr>
        <w:t>iversité de Toulouse 2 Jean-Jaurès</w:t>
      </w:r>
      <w:r>
        <w:rPr>
          <w:rFonts w:ascii="Calibri" w:hAnsi="Calibri"/>
          <w:sz w:val="20"/>
          <w:szCs w:val="20"/>
        </w:rPr>
        <w:t>,</w:t>
      </w:r>
    </w:p>
    <w:p w:rsidR="001C6E24" w:rsidRDefault="00470E19">
      <w:pPr>
        <w:pStyle w:val="Style1"/>
        <w:jc w:val="both"/>
        <w:rPr>
          <w:rFonts w:ascii="Calibri" w:hAnsi="Calibri"/>
          <w:sz w:val="20"/>
          <w:szCs w:val="20"/>
        </w:rPr>
      </w:pPr>
      <w:r>
        <w:rPr>
          <w:rFonts w:ascii="Calibri" w:hAnsi="Calibri"/>
          <w:sz w:val="20"/>
          <w:szCs w:val="20"/>
        </w:rPr>
        <w:t xml:space="preserve">Maison de la Recherche, </w:t>
      </w:r>
    </w:p>
    <w:p w:rsidR="001C6E24" w:rsidRDefault="00470E19">
      <w:pPr>
        <w:pStyle w:val="Style1"/>
        <w:jc w:val="both"/>
        <w:rPr>
          <w:rFonts w:ascii="Calibri" w:hAnsi="Calibri"/>
          <w:sz w:val="20"/>
          <w:szCs w:val="20"/>
        </w:rPr>
      </w:pPr>
      <w:r>
        <w:rPr>
          <w:rFonts w:ascii="Calibri" w:hAnsi="Calibri"/>
          <w:sz w:val="20"/>
          <w:szCs w:val="20"/>
        </w:rPr>
        <w:t>5 allée Antonio Machado</w:t>
      </w:r>
    </w:p>
    <w:p w:rsidR="001C6E24" w:rsidRDefault="00470E19">
      <w:pPr>
        <w:pStyle w:val="Style1"/>
        <w:jc w:val="both"/>
        <w:rPr>
          <w:rFonts w:ascii="Calibri" w:hAnsi="Calibri"/>
          <w:b/>
          <w:sz w:val="20"/>
          <w:szCs w:val="20"/>
        </w:rPr>
      </w:pPr>
      <w:r>
        <w:rPr>
          <w:rFonts w:ascii="Calibri" w:hAnsi="Calibri"/>
          <w:sz w:val="20"/>
          <w:szCs w:val="20"/>
        </w:rPr>
        <w:t>31058 TOULOUSE Cedex 9</w:t>
      </w:r>
    </w:p>
    <w:p w:rsidR="001C6E24" w:rsidRDefault="001C6E24">
      <w:pPr>
        <w:pStyle w:val="Style1"/>
        <w:jc w:val="both"/>
        <w:rPr>
          <w:rFonts w:ascii="Calibri" w:hAnsi="Calibri"/>
          <w:sz w:val="20"/>
          <w:szCs w:val="20"/>
        </w:rPr>
      </w:pPr>
    </w:p>
    <w:p w:rsidR="001C6E24" w:rsidRDefault="001C6E24">
      <w:pPr>
        <w:pStyle w:val="Style1"/>
        <w:jc w:val="both"/>
        <w:rPr>
          <w:rFonts w:ascii="Calibri" w:hAnsi="Calibri"/>
          <w:sz w:val="20"/>
          <w:szCs w:val="20"/>
        </w:rPr>
      </w:pPr>
    </w:p>
    <w:p w:rsidR="001C6E24" w:rsidRPr="0025362C" w:rsidRDefault="00470E19">
      <w:pPr>
        <w:pStyle w:val="Style1"/>
        <w:jc w:val="both"/>
        <w:rPr>
          <w:rFonts w:ascii="Calibri" w:hAnsi="Calibri"/>
          <w:b/>
          <w:sz w:val="22"/>
          <w:szCs w:val="22"/>
        </w:rPr>
      </w:pPr>
      <w:r w:rsidRPr="0025362C">
        <w:rPr>
          <w:rFonts w:ascii="Calibri" w:hAnsi="Calibri"/>
          <w:b/>
          <w:sz w:val="22"/>
          <w:szCs w:val="22"/>
        </w:rPr>
        <w:t>3. Laboratoires Autorisés</w:t>
      </w:r>
    </w:p>
    <w:p w:rsidR="001C6E24" w:rsidRDefault="0025362C">
      <w:pPr>
        <w:pStyle w:val="Style1"/>
        <w:jc w:val="both"/>
        <w:rPr>
          <w:rFonts w:ascii="Calibri" w:hAnsi="Calibri"/>
          <w:sz w:val="20"/>
          <w:szCs w:val="20"/>
        </w:rPr>
      </w:pPr>
      <w:r w:rsidRPr="0025362C">
        <w:rPr>
          <w:rFonts w:ascii="Calibri" w:hAnsi="Calibri"/>
          <w:sz w:val="20"/>
          <w:szCs w:val="20"/>
          <w:highlight w:val="yellow"/>
        </w:rPr>
        <w:t>Si laboratoires partenaires</w:t>
      </w:r>
      <w:r>
        <w:rPr>
          <w:rFonts w:ascii="Calibri" w:hAnsi="Calibri"/>
          <w:sz w:val="20"/>
          <w:szCs w:val="20"/>
        </w:rPr>
        <w:t xml:space="preserve"> </w:t>
      </w:r>
    </w:p>
    <w:p w:rsidR="001C6E24" w:rsidRDefault="001C6E24">
      <w:pPr>
        <w:pStyle w:val="Style1"/>
        <w:jc w:val="both"/>
        <w:rPr>
          <w:rFonts w:ascii="Calibri" w:hAnsi="Calibri"/>
          <w:sz w:val="20"/>
          <w:szCs w:val="20"/>
        </w:rPr>
      </w:pPr>
    </w:p>
    <w:p w:rsidR="001C6E24" w:rsidRPr="006A0DAC" w:rsidRDefault="00470E19">
      <w:pPr>
        <w:pStyle w:val="Style1"/>
        <w:jc w:val="both"/>
        <w:rPr>
          <w:rFonts w:ascii="Calibri" w:hAnsi="Calibri"/>
          <w:b/>
          <w:sz w:val="22"/>
          <w:szCs w:val="22"/>
        </w:rPr>
      </w:pPr>
      <w:r w:rsidRPr="006A0DAC">
        <w:rPr>
          <w:rFonts w:ascii="Calibri" w:hAnsi="Calibri"/>
          <w:b/>
          <w:sz w:val="22"/>
          <w:szCs w:val="22"/>
        </w:rPr>
        <w:t xml:space="preserve">4. Programme de travail </w:t>
      </w:r>
    </w:p>
    <w:p w:rsidR="0025362C" w:rsidRPr="0025362C" w:rsidRDefault="0025362C">
      <w:pPr>
        <w:pStyle w:val="Style1"/>
        <w:jc w:val="both"/>
        <w:rPr>
          <w:rFonts w:ascii="Calibri" w:hAnsi="Calibri"/>
          <w:sz w:val="20"/>
          <w:szCs w:val="20"/>
        </w:rPr>
      </w:pPr>
      <w:r w:rsidRPr="0025362C">
        <w:rPr>
          <w:rFonts w:ascii="Calibri" w:hAnsi="Calibri"/>
          <w:sz w:val="20"/>
          <w:szCs w:val="20"/>
          <w:highlight w:val="yellow"/>
        </w:rPr>
        <w:t>Description de la problématique et du protocole d’étude qui justifie le transfert temporaire du mobilier</w:t>
      </w:r>
    </w:p>
    <w:p w:rsidR="0025362C" w:rsidRPr="0025362C" w:rsidRDefault="0025362C">
      <w:pPr>
        <w:pStyle w:val="Style1"/>
        <w:jc w:val="both"/>
        <w:rPr>
          <w:rFonts w:ascii="Calibri" w:hAnsi="Calibri"/>
          <w:sz w:val="20"/>
          <w:szCs w:val="20"/>
        </w:rPr>
      </w:pPr>
    </w:p>
    <w:p w:rsidR="001C6E24" w:rsidRDefault="001C6E24">
      <w:pPr>
        <w:pStyle w:val="Style1"/>
        <w:jc w:val="both"/>
        <w:rPr>
          <w:rFonts w:ascii="Calibri" w:hAnsi="Calibri"/>
          <w:sz w:val="20"/>
          <w:szCs w:val="20"/>
        </w:rPr>
      </w:pPr>
    </w:p>
    <w:p w:rsidR="001C6E24" w:rsidRPr="006A0DAC" w:rsidRDefault="00470E19">
      <w:pPr>
        <w:pStyle w:val="Style1"/>
        <w:jc w:val="both"/>
        <w:rPr>
          <w:rFonts w:ascii="Calibri" w:hAnsi="Calibri"/>
          <w:b/>
          <w:sz w:val="22"/>
          <w:szCs w:val="22"/>
        </w:rPr>
      </w:pPr>
      <w:r w:rsidRPr="006A0DAC">
        <w:rPr>
          <w:rFonts w:ascii="Calibri" w:hAnsi="Calibri"/>
          <w:b/>
          <w:sz w:val="22"/>
          <w:szCs w:val="22"/>
        </w:rPr>
        <w:t>5. Responsables techniques</w:t>
      </w:r>
    </w:p>
    <w:p w:rsidR="001C6E24" w:rsidRDefault="0025362C">
      <w:pPr>
        <w:pStyle w:val="Style1"/>
        <w:jc w:val="both"/>
        <w:rPr>
          <w:rFonts w:ascii="Calibri" w:hAnsi="Calibri"/>
          <w:sz w:val="20"/>
          <w:szCs w:val="20"/>
        </w:rPr>
      </w:pPr>
      <w:r w:rsidRPr="0025362C">
        <w:rPr>
          <w:rFonts w:ascii="Calibri" w:hAnsi="Calibri"/>
          <w:sz w:val="20"/>
          <w:szCs w:val="20"/>
          <w:highlight w:val="yellow"/>
        </w:rPr>
        <w:t>Si intervenants en charge des plateformes techniques</w:t>
      </w:r>
    </w:p>
    <w:p w:rsidR="001C6E24" w:rsidRDefault="001C6E24">
      <w:pPr>
        <w:jc w:val="center"/>
      </w:pPr>
    </w:p>
    <w:sectPr w:rsidR="001C6E24">
      <w:headerReference w:type="even" r:id="rId7"/>
      <w:headerReference w:type="default" r:id="rId8"/>
      <w:footerReference w:type="even" r:id="rId9"/>
      <w:footerReference w:type="default" r:id="rId10"/>
      <w:headerReference w:type="first" r:id="rId11"/>
      <w:footerReference w:type="first" r:id="rId12"/>
      <w:pgSz w:w="11906" w:h="16838"/>
      <w:pgMar w:top="720" w:right="851" w:bottom="851" w:left="1418" w:header="0" w:footer="72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6CD" w:rsidRDefault="00AE16CD">
      <w:r>
        <w:separator/>
      </w:r>
    </w:p>
  </w:endnote>
  <w:endnote w:type="continuationSeparator" w:id="0">
    <w:p w:rsidR="00AE16CD" w:rsidRDefault="00AE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eeSan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43B" w:rsidRDefault="00F6743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43B" w:rsidRDefault="00F6743B">
    <w:pPr>
      <w:pStyle w:val="Pieddepage"/>
      <w:pBdr>
        <w:top w:val="thinThickSmallGap" w:sz="24" w:space="1" w:color="622423"/>
      </w:pBdr>
      <w:tabs>
        <w:tab w:val="right" w:pos="9637"/>
      </w:tabs>
    </w:pPr>
    <w:r>
      <w:rPr>
        <w:rFonts w:ascii="Calibri" w:hAnsi="Calibri"/>
        <w:i/>
        <w:sz w:val="20"/>
        <w:szCs w:val="20"/>
      </w:rPr>
      <w:t>Accord de transfert et de prêt de matériel archéologique</w:t>
    </w:r>
    <w:r>
      <w:rPr>
        <w:rFonts w:ascii="Calibri" w:hAnsi="Calibri"/>
        <w:sz w:val="20"/>
        <w:szCs w:val="20"/>
      </w:rPr>
      <w:tab/>
      <w:t xml:space="preserve">Page </w:t>
    </w:r>
    <w:r w:rsidRPr="00024564">
      <w:rPr>
        <w:rFonts w:ascii="Calibri" w:hAnsi="Calibri"/>
        <w:b/>
        <w:sz w:val="20"/>
        <w:szCs w:val="20"/>
      </w:rPr>
      <w:fldChar w:fldCharType="begin"/>
    </w:r>
    <w:r w:rsidRPr="00024564">
      <w:rPr>
        <w:b/>
        <w:sz w:val="20"/>
        <w:szCs w:val="20"/>
      </w:rPr>
      <w:instrText>PAGE</w:instrText>
    </w:r>
    <w:r w:rsidRPr="00024564">
      <w:rPr>
        <w:b/>
        <w:sz w:val="20"/>
        <w:szCs w:val="20"/>
      </w:rPr>
      <w:fldChar w:fldCharType="separate"/>
    </w:r>
    <w:r w:rsidR="004409A2">
      <w:rPr>
        <w:b/>
        <w:noProof/>
        <w:sz w:val="20"/>
        <w:szCs w:val="20"/>
      </w:rPr>
      <w:t>1</w:t>
    </w:r>
    <w:r w:rsidRPr="00024564">
      <w:rPr>
        <w:b/>
        <w:sz w:val="20"/>
        <w:szCs w:val="20"/>
      </w:rPr>
      <w:fldChar w:fldCharType="end"/>
    </w:r>
    <w:r>
      <w:rPr>
        <w:rFonts w:ascii="Calibri" w:hAnsi="Calibri"/>
        <w:sz w:val="20"/>
        <w:szCs w:val="20"/>
      </w:rPr>
      <w:t>/6</w:t>
    </w:r>
  </w:p>
  <w:p w:rsidR="00F6743B" w:rsidRDefault="00F6743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43B" w:rsidRDefault="00F6743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6CD" w:rsidRDefault="00AE16CD">
      <w:r>
        <w:separator/>
      </w:r>
    </w:p>
  </w:footnote>
  <w:footnote w:type="continuationSeparator" w:id="0">
    <w:p w:rsidR="00AE16CD" w:rsidRDefault="00AE1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43B" w:rsidRDefault="00F6743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43B" w:rsidRDefault="00F6743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43B" w:rsidRDefault="00F6743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1537"/>
    <w:multiLevelType w:val="multilevel"/>
    <w:tmpl w:val="1116BC2A"/>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CE43BE7"/>
    <w:multiLevelType w:val="multilevel"/>
    <w:tmpl w:val="B046EF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4A2D5602"/>
    <w:multiLevelType w:val="multilevel"/>
    <w:tmpl w:val="C27A71D2"/>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E24"/>
    <w:rsid w:val="00000D04"/>
    <w:rsid w:val="000065BA"/>
    <w:rsid w:val="00024564"/>
    <w:rsid w:val="000310C6"/>
    <w:rsid w:val="00043946"/>
    <w:rsid w:val="000B3931"/>
    <w:rsid w:val="000C2E41"/>
    <w:rsid w:val="000C3EA1"/>
    <w:rsid w:val="00107296"/>
    <w:rsid w:val="00130B05"/>
    <w:rsid w:val="001824FE"/>
    <w:rsid w:val="00187328"/>
    <w:rsid w:val="00190453"/>
    <w:rsid w:val="001B44A5"/>
    <w:rsid w:val="001C6E24"/>
    <w:rsid w:val="001E6248"/>
    <w:rsid w:val="001F5824"/>
    <w:rsid w:val="0025362C"/>
    <w:rsid w:val="003C5BEE"/>
    <w:rsid w:val="004409A2"/>
    <w:rsid w:val="00470E19"/>
    <w:rsid w:val="00490BE6"/>
    <w:rsid w:val="005268C0"/>
    <w:rsid w:val="0058632D"/>
    <w:rsid w:val="005D377B"/>
    <w:rsid w:val="005E7D54"/>
    <w:rsid w:val="00616747"/>
    <w:rsid w:val="0067163E"/>
    <w:rsid w:val="006A0DAC"/>
    <w:rsid w:val="007E3727"/>
    <w:rsid w:val="007E6F49"/>
    <w:rsid w:val="008C3664"/>
    <w:rsid w:val="0091768B"/>
    <w:rsid w:val="00920D67"/>
    <w:rsid w:val="00971854"/>
    <w:rsid w:val="009933CE"/>
    <w:rsid w:val="00A16694"/>
    <w:rsid w:val="00AD5F5E"/>
    <w:rsid w:val="00AE16CD"/>
    <w:rsid w:val="00AF7F82"/>
    <w:rsid w:val="00B10F3D"/>
    <w:rsid w:val="00B96B51"/>
    <w:rsid w:val="00BE7095"/>
    <w:rsid w:val="00C67A10"/>
    <w:rsid w:val="00D2001A"/>
    <w:rsid w:val="00D72891"/>
    <w:rsid w:val="00E74EB2"/>
    <w:rsid w:val="00F6743B"/>
    <w:rsid w:val="00F84C66"/>
    <w:rsid w:val="00FC4F54"/>
    <w:rsid w:val="00FF3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562BF-A739-4716-BBCB-B17ED375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8A8"/>
    <w:rPr>
      <w:rFonts w:eastAsia="Times New Roman" w:cs="Times"/>
      <w:color w:val="00000A"/>
      <w:sz w:val="24"/>
      <w:szCs w:val="24"/>
      <w:lang w:val="fr-FR" w:eastAsia="fr-FR"/>
    </w:rPr>
  </w:style>
  <w:style w:type="paragraph" w:styleId="Titre1">
    <w:name w:val="heading 1"/>
    <w:basedOn w:val="Normal"/>
    <w:next w:val="Normal"/>
    <w:link w:val="Titre1Car"/>
    <w:uiPriority w:val="9"/>
    <w:qFormat/>
    <w:rsid w:val="00A2176B"/>
    <w:pPr>
      <w:keepNext/>
      <w:tabs>
        <w:tab w:val="left" w:pos="3402"/>
        <w:tab w:val="left" w:pos="6804"/>
        <w:tab w:val="right" w:pos="9072"/>
      </w:tabs>
      <w:outlineLvl w:val="0"/>
    </w:pPr>
    <w:rPr>
      <w:rFonts w:ascii="Cambria" w:hAnsi="Cambria" w:cs="Times New Roman"/>
      <w:b/>
      <w:bCs/>
      <w:sz w:val="32"/>
      <w:szCs w:val="32"/>
    </w:rPr>
  </w:style>
  <w:style w:type="paragraph" w:styleId="Titre2">
    <w:name w:val="heading 2"/>
    <w:basedOn w:val="Normal"/>
    <w:next w:val="Normal"/>
    <w:link w:val="Titre2Car"/>
    <w:uiPriority w:val="9"/>
    <w:qFormat/>
    <w:rsid w:val="00A2176B"/>
    <w:pPr>
      <w:keepNext/>
      <w:spacing w:before="240" w:after="60"/>
      <w:outlineLvl w:val="1"/>
    </w:pPr>
    <w:rPr>
      <w:rFonts w:ascii="Cambria" w:hAnsi="Cambria" w:cs="Times New Roman"/>
      <w:b/>
      <w:bCs/>
      <w:i/>
      <w:iCs/>
      <w:sz w:val="28"/>
      <w:szCs w:val="28"/>
    </w:rPr>
  </w:style>
  <w:style w:type="paragraph" w:styleId="Titre3">
    <w:name w:val="heading 3"/>
    <w:basedOn w:val="Titre2"/>
    <w:next w:val="Normal"/>
    <w:link w:val="Titre3Car"/>
    <w:uiPriority w:val="9"/>
    <w:qFormat/>
    <w:rsid w:val="00A2176B"/>
    <w:pPr>
      <w:tabs>
        <w:tab w:val="left" w:pos="3260"/>
        <w:tab w:val="left" w:pos="6521"/>
        <w:tab w:val="left" w:pos="7088"/>
        <w:tab w:val="right" w:pos="9639"/>
      </w:tabs>
      <w:spacing w:before="0" w:after="0"/>
      <w:ind w:left="1134"/>
      <w:outlineLvl w:val="2"/>
    </w:pPr>
    <w:rPr>
      <w:i w:val="0"/>
      <w:iCs w:val="0"/>
      <w:sz w:val="26"/>
      <w:szCs w:val="26"/>
    </w:rPr>
  </w:style>
  <w:style w:type="paragraph" w:styleId="Titre4">
    <w:name w:val="heading 4"/>
    <w:basedOn w:val="Normal"/>
    <w:next w:val="Normal"/>
    <w:link w:val="Titre4Car"/>
    <w:uiPriority w:val="9"/>
    <w:qFormat/>
    <w:rsid w:val="00A2176B"/>
    <w:pPr>
      <w:keepNext/>
      <w:ind w:right="275"/>
      <w:jc w:val="both"/>
      <w:outlineLvl w:val="3"/>
    </w:pPr>
    <w:rPr>
      <w:rFonts w:ascii="Calibri" w:hAnsi="Calibri" w:cs="Times New Roman"/>
      <w:b/>
      <w:bCs/>
      <w:sz w:val="28"/>
      <w:szCs w:val="28"/>
    </w:rPr>
  </w:style>
  <w:style w:type="paragraph" w:styleId="Titre5">
    <w:name w:val="heading 5"/>
    <w:basedOn w:val="Normal"/>
    <w:next w:val="Normal"/>
    <w:link w:val="Titre5Car"/>
    <w:uiPriority w:val="9"/>
    <w:qFormat/>
    <w:rsid w:val="00A2176B"/>
    <w:pPr>
      <w:keepNext/>
      <w:tabs>
        <w:tab w:val="right" w:pos="9720"/>
      </w:tabs>
      <w:ind w:right="-8"/>
      <w:jc w:val="center"/>
      <w:outlineLvl w:val="4"/>
    </w:pPr>
    <w:rPr>
      <w:rFonts w:ascii="Calibri" w:hAnsi="Calibri" w:cs="Times New Roman"/>
      <w:b/>
      <w:bCs/>
      <w:i/>
      <w:iCs/>
      <w:sz w:val="26"/>
      <w:szCs w:val="26"/>
    </w:rPr>
  </w:style>
  <w:style w:type="paragraph" w:styleId="Titre6">
    <w:name w:val="heading 6"/>
    <w:basedOn w:val="Normal"/>
    <w:next w:val="Normal"/>
    <w:link w:val="Titre6Car"/>
    <w:uiPriority w:val="9"/>
    <w:qFormat/>
    <w:rsid w:val="00A2176B"/>
    <w:pPr>
      <w:keepNext/>
      <w:pBdr>
        <w:top w:val="single" w:sz="4" w:space="1" w:color="00000A"/>
        <w:left w:val="single" w:sz="4" w:space="4" w:color="00000A"/>
        <w:bottom w:val="single" w:sz="4" w:space="1" w:color="00000A"/>
        <w:right w:val="single" w:sz="4" w:space="4" w:color="00000A"/>
      </w:pBdr>
      <w:tabs>
        <w:tab w:val="left" w:pos="2835"/>
        <w:tab w:val="left" w:pos="9356"/>
      </w:tabs>
      <w:outlineLvl w:val="5"/>
    </w:pPr>
    <w:rPr>
      <w:rFonts w:ascii="Calibri" w:hAnsi="Calibri" w:cs="Times New Roman"/>
      <w:b/>
      <w:bCs/>
      <w:sz w:val="20"/>
      <w:szCs w:val="20"/>
    </w:rPr>
  </w:style>
  <w:style w:type="paragraph" w:styleId="Titre7">
    <w:name w:val="heading 7"/>
    <w:basedOn w:val="Normal"/>
    <w:next w:val="Normal"/>
    <w:link w:val="Titre7Car"/>
    <w:uiPriority w:val="9"/>
    <w:qFormat/>
    <w:rsid w:val="00A2176B"/>
    <w:pPr>
      <w:keepNext/>
      <w:tabs>
        <w:tab w:val="left" w:pos="6663"/>
      </w:tabs>
      <w:ind w:right="269"/>
      <w:jc w:val="both"/>
      <w:outlineLvl w:val="6"/>
    </w:pPr>
    <w:rPr>
      <w:rFonts w:ascii="Calibri" w:hAnsi="Calibri" w:cs="Times New Roman"/>
    </w:rPr>
  </w:style>
  <w:style w:type="paragraph" w:styleId="Titre8">
    <w:name w:val="heading 8"/>
    <w:basedOn w:val="Normal"/>
    <w:next w:val="Normal"/>
    <w:link w:val="Titre8Car"/>
    <w:uiPriority w:val="9"/>
    <w:qFormat/>
    <w:rsid w:val="00A2176B"/>
    <w:pPr>
      <w:keepNext/>
      <w:tabs>
        <w:tab w:val="left" w:pos="6663"/>
      </w:tabs>
      <w:ind w:right="269"/>
      <w:jc w:val="both"/>
      <w:outlineLvl w:val="7"/>
    </w:pPr>
    <w:rPr>
      <w:rFonts w:ascii="Calibri" w:hAnsi="Calibri" w:cs="Times New Roman"/>
      <w:i/>
      <w:iCs/>
    </w:rPr>
  </w:style>
  <w:style w:type="paragraph" w:styleId="Titre9">
    <w:name w:val="heading 9"/>
    <w:basedOn w:val="Normal"/>
    <w:next w:val="Normal"/>
    <w:link w:val="Titre9Car"/>
    <w:uiPriority w:val="9"/>
    <w:qFormat/>
    <w:rsid w:val="00A2176B"/>
    <w:pPr>
      <w:keepNext/>
      <w:tabs>
        <w:tab w:val="left" w:pos="6663"/>
      </w:tabs>
      <w:ind w:right="269"/>
      <w:jc w:val="both"/>
      <w:outlineLvl w:val="8"/>
    </w:pPr>
    <w:rPr>
      <w:rFonts w:ascii="Cambria" w:hAnsi="Cambria"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qFormat/>
    <w:rsid w:val="00A2176B"/>
    <w:rPr>
      <w:rFonts w:ascii="Cambria" w:eastAsia="Times New Roman" w:hAnsi="Cambria" w:cs="Times New Roman"/>
      <w:b/>
      <w:bCs/>
      <w:sz w:val="32"/>
      <w:szCs w:val="32"/>
    </w:rPr>
  </w:style>
  <w:style w:type="character" w:customStyle="1" w:styleId="Titre2Car">
    <w:name w:val="Titre 2 Car"/>
    <w:link w:val="Titre2"/>
    <w:uiPriority w:val="9"/>
    <w:semiHidden/>
    <w:qFormat/>
    <w:rsid w:val="00A2176B"/>
    <w:rPr>
      <w:rFonts w:ascii="Cambria" w:eastAsia="Times New Roman" w:hAnsi="Cambria" w:cs="Times New Roman"/>
      <w:b/>
      <w:bCs/>
      <w:i/>
      <w:iCs/>
      <w:sz w:val="28"/>
      <w:szCs w:val="28"/>
    </w:rPr>
  </w:style>
  <w:style w:type="character" w:customStyle="1" w:styleId="Titre3Car">
    <w:name w:val="Titre 3 Car"/>
    <w:link w:val="Titre3"/>
    <w:uiPriority w:val="9"/>
    <w:semiHidden/>
    <w:qFormat/>
    <w:rsid w:val="00A2176B"/>
    <w:rPr>
      <w:rFonts w:ascii="Cambria" w:eastAsia="Times New Roman" w:hAnsi="Cambria" w:cs="Times New Roman"/>
      <w:b/>
      <w:bCs/>
      <w:sz w:val="26"/>
      <w:szCs w:val="26"/>
    </w:rPr>
  </w:style>
  <w:style w:type="character" w:customStyle="1" w:styleId="Titre4Car">
    <w:name w:val="Titre 4 Car"/>
    <w:link w:val="Titre4"/>
    <w:uiPriority w:val="9"/>
    <w:semiHidden/>
    <w:qFormat/>
    <w:rsid w:val="00A2176B"/>
    <w:rPr>
      <w:rFonts w:ascii="Calibri" w:eastAsia="Times New Roman" w:hAnsi="Calibri" w:cs="Times New Roman"/>
      <w:b/>
      <w:bCs/>
      <w:sz w:val="28"/>
      <w:szCs w:val="28"/>
    </w:rPr>
  </w:style>
  <w:style w:type="character" w:customStyle="1" w:styleId="Titre5Car">
    <w:name w:val="Titre 5 Car"/>
    <w:link w:val="Titre5"/>
    <w:uiPriority w:val="9"/>
    <w:semiHidden/>
    <w:qFormat/>
    <w:rsid w:val="00A2176B"/>
    <w:rPr>
      <w:rFonts w:ascii="Calibri" w:eastAsia="Times New Roman" w:hAnsi="Calibri" w:cs="Times New Roman"/>
      <w:b/>
      <w:bCs/>
      <w:i/>
      <w:iCs/>
      <w:sz w:val="26"/>
      <w:szCs w:val="26"/>
    </w:rPr>
  </w:style>
  <w:style w:type="character" w:customStyle="1" w:styleId="Titre6Car">
    <w:name w:val="Titre 6 Car"/>
    <w:link w:val="Titre6"/>
    <w:uiPriority w:val="9"/>
    <w:semiHidden/>
    <w:qFormat/>
    <w:rsid w:val="00A2176B"/>
    <w:rPr>
      <w:rFonts w:ascii="Calibri" w:eastAsia="Times New Roman" w:hAnsi="Calibri" w:cs="Times New Roman"/>
      <w:b/>
      <w:bCs/>
    </w:rPr>
  </w:style>
  <w:style w:type="character" w:customStyle="1" w:styleId="Titre7Car">
    <w:name w:val="Titre 7 Car"/>
    <w:link w:val="Titre7"/>
    <w:uiPriority w:val="9"/>
    <w:semiHidden/>
    <w:qFormat/>
    <w:rsid w:val="00A2176B"/>
    <w:rPr>
      <w:rFonts w:ascii="Calibri" w:eastAsia="Times New Roman" w:hAnsi="Calibri" w:cs="Times New Roman"/>
      <w:sz w:val="24"/>
      <w:szCs w:val="24"/>
    </w:rPr>
  </w:style>
  <w:style w:type="character" w:customStyle="1" w:styleId="Titre8Car">
    <w:name w:val="Titre 8 Car"/>
    <w:link w:val="Titre8"/>
    <w:uiPriority w:val="9"/>
    <w:semiHidden/>
    <w:qFormat/>
    <w:rsid w:val="00A2176B"/>
    <w:rPr>
      <w:rFonts w:ascii="Calibri" w:eastAsia="Times New Roman" w:hAnsi="Calibri" w:cs="Times New Roman"/>
      <w:i/>
      <w:iCs/>
      <w:sz w:val="24"/>
      <w:szCs w:val="24"/>
    </w:rPr>
  </w:style>
  <w:style w:type="character" w:customStyle="1" w:styleId="Titre9Car">
    <w:name w:val="Titre 9 Car"/>
    <w:link w:val="Titre9"/>
    <w:uiPriority w:val="9"/>
    <w:semiHidden/>
    <w:qFormat/>
    <w:rsid w:val="00A2176B"/>
    <w:rPr>
      <w:rFonts w:ascii="Cambria" w:eastAsia="Times New Roman" w:hAnsi="Cambria" w:cs="Times New Roman"/>
    </w:rPr>
  </w:style>
  <w:style w:type="character" w:customStyle="1" w:styleId="En-tteCar">
    <w:name w:val="En-tête Car"/>
    <w:uiPriority w:val="99"/>
    <w:semiHidden/>
    <w:qFormat/>
    <w:rsid w:val="00A2176B"/>
    <w:rPr>
      <w:rFonts w:eastAsia="Times New Roman" w:cs="Times"/>
      <w:sz w:val="24"/>
      <w:szCs w:val="24"/>
    </w:rPr>
  </w:style>
  <w:style w:type="character" w:customStyle="1" w:styleId="TitreCar">
    <w:name w:val="Titre Car"/>
    <w:link w:val="Titre"/>
    <w:uiPriority w:val="10"/>
    <w:qFormat/>
    <w:rsid w:val="00A2176B"/>
    <w:rPr>
      <w:rFonts w:ascii="Cambria" w:eastAsia="Times New Roman" w:hAnsi="Cambria" w:cs="Times New Roman"/>
      <w:b/>
      <w:bCs/>
      <w:sz w:val="32"/>
      <w:szCs w:val="32"/>
    </w:rPr>
  </w:style>
  <w:style w:type="character" w:customStyle="1" w:styleId="PieddepageCar">
    <w:name w:val="Pied de page Car"/>
    <w:link w:val="Pieddepage"/>
    <w:uiPriority w:val="99"/>
    <w:qFormat/>
    <w:rsid w:val="00A2176B"/>
    <w:rPr>
      <w:rFonts w:eastAsia="Times New Roman" w:cs="Times"/>
      <w:sz w:val="24"/>
      <w:szCs w:val="24"/>
    </w:rPr>
  </w:style>
  <w:style w:type="character" w:customStyle="1" w:styleId="CorpsdetexteCar">
    <w:name w:val="Corps de texte Car"/>
    <w:link w:val="Corpsdetexte"/>
    <w:uiPriority w:val="99"/>
    <w:semiHidden/>
    <w:qFormat/>
    <w:rsid w:val="00A2176B"/>
    <w:rPr>
      <w:rFonts w:eastAsia="Times New Roman" w:cs="Times"/>
      <w:sz w:val="24"/>
      <w:szCs w:val="24"/>
    </w:rPr>
  </w:style>
  <w:style w:type="character" w:styleId="Numrodepage">
    <w:name w:val="page number"/>
    <w:uiPriority w:val="99"/>
    <w:qFormat/>
    <w:rsid w:val="00A2176B"/>
    <w:rPr>
      <w:rFonts w:cs="Times New Roman"/>
    </w:rPr>
  </w:style>
  <w:style w:type="character" w:customStyle="1" w:styleId="Corpsdetexte2Car">
    <w:name w:val="Corps de texte 2 Car"/>
    <w:link w:val="Corpsdetexte2"/>
    <w:uiPriority w:val="99"/>
    <w:semiHidden/>
    <w:qFormat/>
    <w:rsid w:val="00A2176B"/>
    <w:rPr>
      <w:rFonts w:eastAsia="Times New Roman" w:cs="Times"/>
      <w:sz w:val="24"/>
      <w:szCs w:val="24"/>
    </w:rPr>
  </w:style>
  <w:style w:type="character" w:styleId="Marquedecommentaire">
    <w:name w:val="annotation reference"/>
    <w:uiPriority w:val="99"/>
    <w:semiHidden/>
    <w:qFormat/>
    <w:rsid w:val="00A2176B"/>
    <w:rPr>
      <w:rFonts w:cs="Times New Roman"/>
      <w:sz w:val="16"/>
      <w:szCs w:val="16"/>
    </w:rPr>
  </w:style>
  <w:style w:type="character" w:customStyle="1" w:styleId="CommentaireCar">
    <w:name w:val="Commentaire Car"/>
    <w:link w:val="Commentaire"/>
    <w:uiPriority w:val="99"/>
    <w:semiHidden/>
    <w:qFormat/>
    <w:rsid w:val="00A2176B"/>
    <w:rPr>
      <w:rFonts w:eastAsia="Times New Roman" w:cs="Times"/>
      <w:sz w:val="20"/>
      <w:szCs w:val="20"/>
    </w:rPr>
  </w:style>
  <w:style w:type="character" w:customStyle="1" w:styleId="LienInternet">
    <w:name w:val="Lien Internet"/>
    <w:uiPriority w:val="99"/>
    <w:rsid w:val="00A2176B"/>
    <w:rPr>
      <w:rFonts w:cs="Times New Roman"/>
      <w:color w:val="0000FF"/>
      <w:u w:val="single"/>
    </w:rPr>
  </w:style>
  <w:style w:type="character" w:customStyle="1" w:styleId="Corpsdetexte3Car">
    <w:name w:val="Corps de texte 3 Car"/>
    <w:link w:val="Corpsdetexte3"/>
    <w:uiPriority w:val="99"/>
    <w:semiHidden/>
    <w:qFormat/>
    <w:rsid w:val="00A2176B"/>
    <w:rPr>
      <w:rFonts w:eastAsia="Times New Roman" w:cs="Times"/>
      <w:sz w:val="16"/>
      <w:szCs w:val="16"/>
    </w:rPr>
  </w:style>
  <w:style w:type="character" w:customStyle="1" w:styleId="TextedebullesCar">
    <w:name w:val="Texte de bulles Car"/>
    <w:link w:val="Textedebulles"/>
    <w:uiPriority w:val="99"/>
    <w:semiHidden/>
    <w:qFormat/>
    <w:rsid w:val="00A2176B"/>
    <w:rPr>
      <w:rFonts w:ascii="Tahoma" w:eastAsia="Times New Roman" w:hAnsi="Tahoma" w:cs="Tahoma"/>
      <w:sz w:val="16"/>
      <w:szCs w:val="16"/>
    </w:rPr>
  </w:style>
  <w:style w:type="character" w:customStyle="1" w:styleId="TexteCarCar">
    <w:name w:val="Texte Car Car"/>
    <w:link w:val="TexteCar"/>
    <w:uiPriority w:val="99"/>
    <w:qFormat/>
    <w:locked/>
    <w:rsid w:val="00836352"/>
    <w:rPr>
      <w:rFonts w:ascii="Arial" w:hAnsi="Arial" w:cs="Arial"/>
      <w:color w:val="000000"/>
      <w:lang w:val="fr-FR" w:eastAsia="fr-FR"/>
    </w:rPr>
  </w:style>
  <w:style w:type="character" w:customStyle="1" w:styleId="sous-titre2CarCar">
    <w:name w:val="sous-titre 2 Car Car"/>
    <w:uiPriority w:val="99"/>
    <w:qFormat/>
    <w:locked/>
    <w:rsid w:val="001D4D98"/>
    <w:rPr>
      <w:rFonts w:ascii="Times" w:hAnsi="Times" w:cs="Times"/>
      <w:b/>
      <w:bCs/>
      <w:color w:val="008080"/>
      <w:sz w:val="22"/>
      <w:szCs w:val="22"/>
      <w:lang w:val="fr-FR" w:eastAsia="fr-FR"/>
    </w:rPr>
  </w:style>
  <w:style w:type="character" w:customStyle="1" w:styleId="sous-titre3Car">
    <w:name w:val="sous-titre 3 Car"/>
    <w:uiPriority w:val="99"/>
    <w:qFormat/>
    <w:locked/>
    <w:rsid w:val="001D4D98"/>
    <w:rPr>
      <w:rFonts w:ascii="Times" w:hAnsi="Times" w:cs="Times"/>
      <w:b/>
      <w:bCs/>
      <w:color w:val="000000"/>
      <w:sz w:val="22"/>
      <w:szCs w:val="22"/>
      <w:lang w:val="fr-FR" w:eastAsia="fr-FR"/>
    </w:rPr>
  </w:style>
  <w:style w:type="character" w:customStyle="1" w:styleId="TexteCar2">
    <w:name w:val="Texte Car2"/>
    <w:link w:val="Texte"/>
    <w:uiPriority w:val="99"/>
    <w:qFormat/>
    <w:locked/>
    <w:rsid w:val="004653FE"/>
    <w:rPr>
      <w:rFonts w:ascii="Arial" w:eastAsia="Times New Roman" w:hAnsi="Arial" w:cs="Arial"/>
      <w:color w:val="000000"/>
      <w:lang w:val="fr-FR" w:eastAsia="fr-FR"/>
    </w:rPr>
  </w:style>
  <w:style w:type="character" w:customStyle="1" w:styleId="TexteCarCarCar">
    <w:name w:val="Texte Car Car Car"/>
    <w:uiPriority w:val="99"/>
    <w:qFormat/>
    <w:rsid w:val="003A6595"/>
    <w:rPr>
      <w:rFonts w:ascii="Arial" w:hAnsi="Arial" w:cs="Arial"/>
      <w:color w:val="000000"/>
      <w:lang w:val="fr-FR" w:eastAsia="fr-FR"/>
    </w:rPr>
  </w:style>
  <w:style w:type="character" w:customStyle="1" w:styleId="TexteCar1">
    <w:name w:val="Texte Car1"/>
    <w:uiPriority w:val="99"/>
    <w:qFormat/>
    <w:rsid w:val="00A24832"/>
    <w:rPr>
      <w:rFonts w:ascii="Arial" w:eastAsia="Times New Roman" w:hAnsi="Arial" w:cs="Arial"/>
      <w:color w:val="000000"/>
      <w:lang w:val="fr-FR" w:eastAsia="fr-FR"/>
    </w:rPr>
  </w:style>
  <w:style w:type="character" w:customStyle="1" w:styleId="ObjetducommentaireCar">
    <w:name w:val="Objet du commentaire Car"/>
    <w:link w:val="Objetducommentaire"/>
    <w:uiPriority w:val="99"/>
    <w:semiHidden/>
    <w:qFormat/>
    <w:rsid w:val="00A2176B"/>
    <w:rPr>
      <w:rFonts w:eastAsia="Times New Roman" w:cs="Times"/>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w:cs="Arial"/>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Times New Roman" w:cs="Times"/>
      <w:i/>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ascii="Calibri" w:hAnsi="Calibri" w:cs="Calibri"/>
      <w:sz w:val="20"/>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ascii="Calibri" w:hAnsi="Calibri" w:cs="Calibri"/>
      <w:sz w:val="20"/>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ascii="Calibri" w:hAnsi="Calibri" w:cs="Calibri"/>
      <w:sz w:val="20"/>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Calibri"/>
      <w:sz w:val="20"/>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ascii="Calibri" w:hAnsi="Calibri" w:cs="Calibri"/>
      <w:sz w:val="20"/>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Calibri"/>
      <w:sz w:val="20"/>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paragraph" w:styleId="Titre">
    <w:name w:val="Title"/>
    <w:basedOn w:val="Normal"/>
    <w:next w:val="Corpsdetexte"/>
    <w:link w:val="TitreCar"/>
    <w:uiPriority w:val="10"/>
    <w:qFormat/>
    <w:rsid w:val="00A2176B"/>
    <w:pPr>
      <w:jc w:val="center"/>
    </w:pPr>
    <w:rPr>
      <w:rFonts w:ascii="Cambria" w:hAnsi="Cambria" w:cs="Times New Roman"/>
      <w:b/>
      <w:bCs/>
      <w:sz w:val="32"/>
      <w:szCs w:val="32"/>
    </w:rPr>
  </w:style>
  <w:style w:type="paragraph" w:styleId="Corpsdetexte">
    <w:name w:val="Body Text"/>
    <w:basedOn w:val="Normal"/>
    <w:link w:val="CorpsdetexteCar"/>
    <w:uiPriority w:val="99"/>
    <w:rsid w:val="00A2176B"/>
    <w:rPr>
      <w:rFonts w:cs="Times New Roman"/>
    </w:r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TexteCar">
    <w:name w:val="Texte Car"/>
    <w:basedOn w:val="Normal"/>
    <w:link w:val="TexteCarCar"/>
    <w:uiPriority w:val="99"/>
    <w:qFormat/>
    <w:rsid w:val="00A2176B"/>
    <w:pPr>
      <w:tabs>
        <w:tab w:val="left" w:pos="170"/>
        <w:tab w:val="left" w:pos="284"/>
        <w:tab w:val="left" w:pos="3119"/>
        <w:tab w:val="left" w:pos="4536"/>
        <w:tab w:val="left" w:pos="7938"/>
        <w:tab w:val="right" w:pos="9923"/>
      </w:tabs>
      <w:jc w:val="both"/>
    </w:pPr>
    <w:rPr>
      <w:rFonts w:ascii="Arial" w:eastAsia="Times" w:hAnsi="Arial" w:cs="Times New Roman"/>
      <w:color w:val="000000"/>
      <w:sz w:val="20"/>
      <w:szCs w:val="20"/>
    </w:rPr>
  </w:style>
  <w:style w:type="paragraph" w:styleId="En-tte">
    <w:name w:val="header"/>
    <w:basedOn w:val="Normal"/>
    <w:uiPriority w:val="99"/>
    <w:rsid w:val="00A2176B"/>
    <w:pPr>
      <w:tabs>
        <w:tab w:val="center" w:pos="4536"/>
        <w:tab w:val="right" w:pos="9072"/>
      </w:tabs>
    </w:pPr>
    <w:rPr>
      <w:rFonts w:cs="Times New Roman"/>
    </w:rPr>
  </w:style>
  <w:style w:type="paragraph" w:customStyle="1" w:styleId="sous-titre2Car">
    <w:name w:val="sous-titre 2 Car"/>
    <w:basedOn w:val="Normal"/>
    <w:uiPriority w:val="99"/>
    <w:qFormat/>
    <w:rsid w:val="00A2176B"/>
    <w:pPr>
      <w:tabs>
        <w:tab w:val="left" w:pos="4536"/>
        <w:tab w:val="left" w:pos="7938"/>
        <w:tab w:val="right" w:pos="9923"/>
      </w:tabs>
    </w:pPr>
    <w:rPr>
      <w:rFonts w:eastAsia="Times" w:cs="Times New Roman"/>
      <w:b/>
      <w:bCs/>
      <w:color w:val="008080"/>
      <w:sz w:val="22"/>
      <w:szCs w:val="22"/>
    </w:rPr>
  </w:style>
  <w:style w:type="paragraph" w:customStyle="1" w:styleId="TitreturquoiseContrat">
    <w:name w:val="Titre turquoise Contrat"/>
    <w:basedOn w:val="Normal"/>
    <w:uiPriority w:val="99"/>
    <w:qFormat/>
    <w:rsid w:val="00A2176B"/>
    <w:pPr>
      <w:tabs>
        <w:tab w:val="left" w:pos="3119"/>
        <w:tab w:val="left" w:pos="4536"/>
        <w:tab w:val="left" w:pos="7938"/>
        <w:tab w:val="right" w:pos="9923"/>
      </w:tabs>
    </w:pPr>
    <w:rPr>
      <w:color w:val="008080"/>
      <w:sz w:val="48"/>
      <w:szCs w:val="48"/>
    </w:rPr>
  </w:style>
  <w:style w:type="paragraph" w:customStyle="1" w:styleId="Titretfonccomplter">
    <w:name w:val="Titre t.foncé à compléter"/>
    <w:basedOn w:val="Normal"/>
    <w:uiPriority w:val="99"/>
    <w:qFormat/>
    <w:rsid w:val="00A2176B"/>
    <w:pPr>
      <w:tabs>
        <w:tab w:val="left" w:pos="3119"/>
        <w:tab w:val="left" w:pos="4536"/>
        <w:tab w:val="left" w:pos="7938"/>
        <w:tab w:val="right" w:pos="9923"/>
      </w:tabs>
    </w:pPr>
    <w:rPr>
      <w:rFonts w:ascii="Arial" w:hAnsi="Arial" w:cs="Arial"/>
      <w:b/>
      <w:bCs/>
      <w:color w:val="008080"/>
      <w:sz w:val="30"/>
      <w:szCs w:val="30"/>
    </w:rPr>
  </w:style>
  <w:style w:type="paragraph" w:customStyle="1" w:styleId="sous-titre1">
    <w:name w:val="sous-titre 1"/>
    <w:basedOn w:val="Normal"/>
    <w:uiPriority w:val="99"/>
    <w:qFormat/>
    <w:rsid w:val="00A2176B"/>
    <w:pPr>
      <w:tabs>
        <w:tab w:val="left" w:pos="4536"/>
        <w:tab w:val="left" w:pos="7938"/>
        <w:tab w:val="right" w:pos="9923"/>
      </w:tabs>
      <w:ind w:left="113"/>
    </w:pPr>
    <w:rPr>
      <w:rFonts w:ascii="Arial" w:hAnsi="Arial" w:cs="Arial"/>
      <w:b/>
      <w:bCs/>
      <w:color w:val="008080"/>
      <w:sz w:val="28"/>
      <w:szCs w:val="28"/>
    </w:rPr>
  </w:style>
  <w:style w:type="paragraph" w:customStyle="1" w:styleId="Texteitalique">
    <w:name w:val="Texte italique"/>
    <w:basedOn w:val="Normal"/>
    <w:uiPriority w:val="99"/>
    <w:qFormat/>
    <w:rsid w:val="00A2176B"/>
    <w:pPr>
      <w:tabs>
        <w:tab w:val="left" w:pos="3119"/>
        <w:tab w:val="left" w:pos="4536"/>
        <w:tab w:val="left" w:pos="7938"/>
        <w:tab w:val="right" w:pos="9923"/>
      </w:tabs>
    </w:pPr>
    <w:rPr>
      <w:rFonts w:ascii="Arial" w:hAnsi="Arial" w:cs="Arial"/>
      <w:b/>
      <w:bCs/>
      <w:i/>
      <w:iCs/>
      <w:color w:val="000000"/>
      <w:sz w:val="20"/>
      <w:szCs w:val="20"/>
    </w:rPr>
  </w:style>
  <w:style w:type="paragraph" w:styleId="Pieddepage">
    <w:name w:val="footer"/>
    <w:basedOn w:val="Normal"/>
    <w:link w:val="PieddepageCar"/>
    <w:uiPriority w:val="99"/>
    <w:rsid w:val="00A2176B"/>
    <w:pPr>
      <w:tabs>
        <w:tab w:val="center" w:pos="4536"/>
        <w:tab w:val="right" w:pos="9072"/>
      </w:tabs>
    </w:pPr>
    <w:rPr>
      <w:rFonts w:cs="Times New Roman"/>
    </w:rPr>
  </w:style>
  <w:style w:type="paragraph" w:customStyle="1" w:styleId="Tableau">
    <w:name w:val="Tableau"/>
    <w:basedOn w:val="Normal"/>
    <w:uiPriority w:val="99"/>
    <w:qFormat/>
    <w:rsid w:val="00A2176B"/>
    <w:pPr>
      <w:keepNext/>
      <w:keepLines/>
      <w:spacing w:before="20" w:after="20"/>
    </w:pPr>
    <w:rPr>
      <w:rFonts w:eastAsia="Times"/>
      <w:sz w:val="20"/>
      <w:szCs w:val="20"/>
    </w:rPr>
  </w:style>
  <w:style w:type="paragraph" w:customStyle="1" w:styleId="Modle">
    <w:name w:val="Modèle"/>
    <w:basedOn w:val="Normal"/>
    <w:uiPriority w:val="99"/>
    <w:qFormat/>
    <w:rsid w:val="00A2176B"/>
    <w:rPr>
      <w:color w:val="008080"/>
      <w:sz w:val="48"/>
      <w:szCs w:val="48"/>
    </w:rPr>
  </w:style>
  <w:style w:type="paragraph" w:customStyle="1" w:styleId="Texteturquoiseitalique">
    <w:name w:val="Texte turquoise italique"/>
    <w:basedOn w:val="Texteitalique"/>
    <w:uiPriority w:val="99"/>
    <w:qFormat/>
    <w:rsid w:val="00A2176B"/>
    <w:rPr>
      <w:color w:val="008080"/>
    </w:rPr>
  </w:style>
  <w:style w:type="paragraph" w:customStyle="1" w:styleId="Dateversion">
    <w:name w:val="Date version"/>
    <w:basedOn w:val="TexteCar"/>
    <w:uiPriority w:val="99"/>
    <w:qFormat/>
    <w:rsid w:val="00F8536F"/>
    <w:pPr>
      <w:jc w:val="right"/>
    </w:pPr>
    <w:rPr>
      <w:rFonts w:ascii="Times" w:hAnsi="Times" w:cs="Times"/>
      <w:i/>
      <w:iCs/>
      <w:color w:val="008080"/>
    </w:rPr>
  </w:style>
  <w:style w:type="paragraph" w:customStyle="1" w:styleId="TitreturquoisesuiteContrat">
    <w:name w:val="Titre turquoise suite Contrat"/>
    <w:basedOn w:val="Normal"/>
    <w:uiPriority w:val="99"/>
    <w:qFormat/>
    <w:rsid w:val="00A2176B"/>
    <w:pPr>
      <w:tabs>
        <w:tab w:val="left" w:pos="1134"/>
        <w:tab w:val="right" w:pos="10206"/>
      </w:tabs>
    </w:pPr>
    <w:rPr>
      <w:rFonts w:ascii="Arial" w:hAnsi="Arial" w:cs="Arial"/>
      <w:color w:val="008080"/>
      <w:sz w:val="32"/>
      <w:szCs w:val="32"/>
    </w:rPr>
  </w:style>
  <w:style w:type="paragraph" w:customStyle="1" w:styleId="sous-titre3">
    <w:name w:val="sous-titre 3"/>
    <w:basedOn w:val="sous-titre2Car"/>
    <w:uiPriority w:val="99"/>
    <w:qFormat/>
    <w:rsid w:val="00A2176B"/>
    <w:rPr>
      <w:color w:val="000000"/>
    </w:rPr>
  </w:style>
  <w:style w:type="paragraph" w:customStyle="1" w:styleId="sous-titrechiffre3">
    <w:name w:val="sous-titre chiffre 3"/>
    <w:basedOn w:val="sous-titre2Car"/>
    <w:uiPriority w:val="99"/>
    <w:qFormat/>
    <w:rsid w:val="00A2176B"/>
    <w:rPr>
      <w:b w:val="0"/>
      <w:bCs w:val="0"/>
      <w:sz w:val="20"/>
      <w:szCs w:val="20"/>
    </w:rPr>
  </w:style>
  <w:style w:type="paragraph" w:styleId="Corpsdetexte2">
    <w:name w:val="Body Text 2"/>
    <w:basedOn w:val="Normal"/>
    <w:link w:val="Corpsdetexte2Car"/>
    <w:uiPriority w:val="99"/>
    <w:qFormat/>
    <w:rsid w:val="00A2176B"/>
    <w:pPr>
      <w:spacing w:after="120"/>
      <w:ind w:left="283"/>
    </w:pPr>
    <w:rPr>
      <w:rFonts w:cs="Times New Roman"/>
    </w:rPr>
  </w:style>
  <w:style w:type="paragraph" w:customStyle="1" w:styleId="sommaireretgauche">
    <w:name w:val="sommaire ret gauche"/>
    <w:basedOn w:val="Normal"/>
    <w:uiPriority w:val="99"/>
    <w:qFormat/>
    <w:rsid w:val="00A2176B"/>
    <w:pPr>
      <w:tabs>
        <w:tab w:val="left" w:pos="3544"/>
        <w:tab w:val="left" w:pos="3969"/>
        <w:tab w:val="left" w:pos="6521"/>
        <w:tab w:val="left" w:pos="7088"/>
      </w:tabs>
      <w:ind w:left="3260"/>
    </w:pPr>
    <w:rPr>
      <w:rFonts w:ascii="Arial" w:eastAsia="Times" w:hAnsi="Arial" w:cs="Arial"/>
      <w:sz w:val="20"/>
      <w:szCs w:val="20"/>
    </w:rPr>
  </w:style>
  <w:style w:type="paragraph" w:customStyle="1" w:styleId="sommaireretgauchegras">
    <w:name w:val="sommaire ret gauche gras"/>
    <w:basedOn w:val="sommaireretgauche"/>
    <w:uiPriority w:val="99"/>
    <w:qFormat/>
    <w:rsid w:val="00A2176B"/>
    <w:pPr>
      <w:ind w:left="142"/>
    </w:pPr>
    <w:rPr>
      <w:b/>
      <w:bCs/>
    </w:rPr>
  </w:style>
  <w:style w:type="paragraph" w:customStyle="1" w:styleId="sommaire2retgauche">
    <w:name w:val="sommaire2 ret gauche"/>
    <w:basedOn w:val="sommaireretgauche"/>
    <w:uiPriority w:val="99"/>
    <w:qFormat/>
    <w:rsid w:val="00A2176B"/>
    <w:rPr>
      <w:sz w:val="18"/>
      <w:szCs w:val="18"/>
    </w:rPr>
  </w:style>
  <w:style w:type="paragraph" w:styleId="Commentaire">
    <w:name w:val="annotation text"/>
    <w:basedOn w:val="Normal"/>
    <w:link w:val="CommentaireCar"/>
    <w:uiPriority w:val="99"/>
    <w:semiHidden/>
    <w:qFormat/>
    <w:rsid w:val="00A2176B"/>
    <w:rPr>
      <w:rFonts w:cs="Times New Roman"/>
      <w:sz w:val="20"/>
      <w:szCs w:val="20"/>
    </w:rPr>
  </w:style>
  <w:style w:type="paragraph" w:customStyle="1" w:styleId="Textegras">
    <w:name w:val="Texte gras"/>
    <w:basedOn w:val="TexteCar"/>
    <w:uiPriority w:val="99"/>
    <w:qFormat/>
    <w:rsid w:val="00A2176B"/>
    <w:rPr>
      <w:b/>
      <w:bCs/>
    </w:rPr>
  </w:style>
  <w:style w:type="paragraph" w:customStyle="1" w:styleId="Texteencadr">
    <w:name w:val="Texte encadré"/>
    <w:basedOn w:val="TexteCar"/>
    <w:uiPriority w:val="99"/>
    <w:qFormat/>
    <w:rsid w:val="00A2176B"/>
    <w:pPr>
      <w:pBdr>
        <w:top w:val="single" w:sz="4" w:space="1" w:color="000001"/>
        <w:left w:val="single" w:sz="4" w:space="4" w:color="000001"/>
        <w:bottom w:val="single" w:sz="4" w:space="1" w:color="000001"/>
        <w:right w:val="single" w:sz="4" w:space="4" w:color="000001"/>
      </w:pBdr>
    </w:pPr>
  </w:style>
  <w:style w:type="paragraph" w:styleId="Corpsdetexte3">
    <w:name w:val="Body Text 3"/>
    <w:basedOn w:val="Normal"/>
    <w:link w:val="Corpsdetexte3Car"/>
    <w:uiPriority w:val="99"/>
    <w:qFormat/>
    <w:rsid w:val="00A2176B"/>
    <w:rPr>
      <w:rFonts w:cs="Times New Roman"/>
      <w:sz w:val="16"/>
      <w:szCs w:val="16"/>
    </w:rPr>
  </w:style>
  <w:style w:type="paragraph" w:styleId="Textedebulles">
    <w:name w:val="Balloon Text"/>
    <w:basedOn w:val="Normal"/>
    <w:link w:val="TextedebullesCar"/>
    <w:uiPriority w:val="99"/>
    <w:semiHidden/>
    <w:qFormat/>
    <w:rsid w:val="008B1DFE"/>
    <w:rPr>
      <w:rFonts w:ascii="Tahoma" w:hAnsi="Tahoma" w:cs="Times New Roman"/>
      <w:sz w:val="16"/>
      <w:szCs w:val="16"/>
    </w:rPr>
  </w:style>
  <w:style w:type="paragraph" w:customStyle="1" w:styleId="Stylesous-titre1Gauche0cm">
    <w:name w:val="Style sous-titre 1 + Gauche :  0 cm"/>
    <w:basedOn w:val="sous-titre1"/>
    <w:uiPriority w:val="99"/>
    <w:qFormat/>
    <w:rsid w:val="00453A9F"/>
    <w:pPr>
      <w:ind w:left="170"/>
    </w:pPr>
    <w:rPr>
      <w:rFonts w:eastAsia="Times"/>
    </w:rPr>
  </w:style>
  <w:style w:type="paragraph" w:customStyle="1" w:styleId="Style1">
    <w:name w:val="Style1"/>
    <w:basedOn w:val="Normal"/>
    <w:uiPriority w:val="99"/>
    <w:qFormat/>
    <w:rsid w:val="00AB1B1A"/>
    <w:rPr>
      <w:rFonts w:ascii="Arial" w:eastAsia="Times" w:hAnsi="Arial" w:cs="Arial"/>
    </w:rPr>
  </w:style>
  <w:style w:type="paragraph" w:customStyle="1" w:styleId="Texte">
    <w:name w:val="Texte"/>
    <w:basedOn w:val="Normal"/>
    <w:link w:val="TexteCar2"/>
    <w:uiPriority w:val="99"/>
    <w:qFormat/>
    <w:rsid w:val="004653FE"/>
    <w:pPr>
      <w:tabs>
        <w:tab w:val="left" w:pos="1304"/>
        <w:tab w:val="left" w:pos="1418"/>
        <w:tab w:val="left" w:pos="3119"/>
        <w:tab w:val="left" w:pos="4536"/>
        <w:tab w:val="left" w:pos="7938"/>
        <w:tab w:val="right" w:pos="9923"/>
      </w:tabs>
      <w:jc w:val="both"/>
    </w:pPr>
    <w:rPr>
      <w:rFonts w:ascii="Arial" w:hAnsi="Arial" w:cs="Times New Roman"/>
      <w:color w:val="000000"/>
      <w:sz w:val="20"/>
      <w:szCs w:val="20"/>
    </w:rPr>
  </w:style>
  <w:style w:type="paragraph" w:customStyle="1" w:styleId="StyleTitreturquoiseContrat22pt">
    <w:name w:val="Style Titre turquoise Contrat + 22 pt"/>
    <w:basedOn w:val="TitreturquoiseContrat"/>
    <w:uiPriority w:val="99"/>
    <w:qFormat/>
    <w:rsid w:val="005965D8"/>
    <w:rPr>
      <w:sz w:val="44"/>
      <w:szCs w:val="44"/>
    </w:rPr>
  </w:style>
  <w:style w:type="paragraph" w:customStyle="1" w:styleId="TitrevertContrat">
    <w:name w:val="Titre vert Contrat"/>
    <w:basedOn w:val="Normal"/>
    <w:uiPriority w:val="99"/>
    <w:qFormat/>
    <w:rsid w:val="008E0483"/>
    <w:pPr>
      <w:tabs>
        <w:tab w:val="left" w:pos="3119"/>
        <w:tab w:val="left" w:pos="4536"/>
        <w:tab w:val="left" w:pos="7938"/>
        <w:tab w:val="right" w:pos="9923"/>
      </w:tabs>
    </w:pPr>
    <w:rPr>
      <w:color w:val="008000"/>
      <w:sz w:val="48"/>
      <w:szCs w:val="48"/>
    </w:rPr>
  </w:style>
  <w:style w:type="paragraph" w:styleId="NormalWeb">
    <w:name w:val="Normal (Web)"/>
    <w:basedOn w:val="Normal"/>
    <w:uiPriority w:val="99"/>
    <w:qFormat/>
    <w:rsid w:val="008E0483"/>
    <w:pPr>
      <w:spacing w:beforeAutospacing="1" w:afterAutospacing="1"/>
    </w:pPr>
  </w:style>
  <w:style w:type="paragraph" w:styleId="Normalcentr">
    <w:name w:val="Block Text"/>
    <w:basedOn w:val="Normal"/>
    <w:uiPriority w:val="99"/>
    <w:qFormat/>
    <w:rsid w:val="00B81A55"/>
    <w:pPr>
      <w:ind w:left="923" w:right="356"/>
      <w:jc w:val="both"/>
    </w:pPr>
    <w:rPr>
      <w:rFonts w:ascii="Arial Narrow" w:hAnsi="Arial Narrow" w:cs="Times New Roman"/>
      <w:i/>
      <w:iCs/>
      <w:sz w:val="22"/>
      <w:szCs w:val="22"/>
    </w:rPr>
  </w:style>
  <w:style w:type="paragraph" w:customStyle="1" w:styleId="sous-titre2">
    <w:name w:val="sous-titre 2"/>
    <w:basedOn w:val="Normal"/>
    <w:uiPriority w:val="99"/>
    <w:qFormat/>
    <w:rsid w:val="00A24832"/>
    <w:pPr>
      <w:tabs>
        <w:tab w:val="left" w:pos="4536"/>
        <w:tab w:val="left" w:pos="7938"/>
        <w:tab w:val="right" w:pos="9923"/>
      </w:tabs>
    </w:pPr>
    <w:rPr>
      <w:rFonts w:eastAsia="Times"/>
      <w:b/>
      <w:bCs/>
      <w:color w:val="008080"/>
      <w:sz w:val="22"/>
      <w:szCs w:val="22"/>
    </w:rPr>
  </w:style>
  <w:style w:type="paragraph" w:styleId="Objetducommentaire">
    <w:name w:val="annotation subject"/>
    <w:basedOn w:val="Commentaire"/>
    <w:link w:val="ObjetducommentaireCar"/>
    <w:uiPriority w:val="99"/>
    <w:semiHidden/>
    <w:qFormat/>
    <w:rsid w:val="001E0DDA"/>
    <w:rPr>
      <w:b/>
      <w:bCs/>
    </w:rPr>
  </w:style>
  <w:style w:type="paragraph" w:customStyle="1" w:styleId="Body1">
    <w:name w:val="Body 1"/>
    <w:qFormat/>
    <w:rsid w:val="0022516F"/>
    <w:pPr>
      <w:outlineLvl w:val="0"/>
    </w:pPr>
    <w:rPr>
      <w:rFonts w:ascii="Times New Roman" w:eastAsia="Arial Unicode MS" w:hAnsi="Times New Roman"/>
      <w:color w:val="000000"/>
      <w:sz w:val="24"/>
      <w:u w:color="000000"/>
      <w:lang w:val="fr-FR" w:eastAsia="fr-FR"/>
    </w:rPr>
  </w:style>
  <w:style w:type="paragraph" w:styleId="Paragraphedeliste">
    <w:name w:val="List Paragraph"/>
    <w:basedOn w:val="Normal"/>
    <w:uiPriority w:val="34"/>
    <w:qFormat/>
    <w:pPr>
      <w:ind w:left="720"/>
      <w:contextualSpacing/>
    </w:pPr>
  </w:style>
  <w:style w:type="paragraph" w:customStyle="1" w:styleId="Contenudecadre">
    <w:name w:val="Contenu de cadre"/>
    <w:basedOn w:val="Normal"/>
    <w:qFormat/>
  </w:style>
  <w:style w:type="paragraph" w:customStyle="1" w:styleId="Contenudetableau">
    <w:name w:val="Contenu de tableau"/>
    <w:basedOn w:val="Normal"/>
    <w:qFormat/>
  </w:style>
  <w:style w:type="paragraph" w:customStyle="1" w:styleId="Titredetableau">
    <w:name w:val="Titre de tableau"/>
    <w:basedOn w:val="Contenudetableau"/>
    <w:qFormat/>
  </w:style>
  <w:style w:type="table" w:styleId="Grilledutableau">
    <w:name w:val="Table Grid"/>
    <w:basedOn w:val="TableauNormal"/>
    <w:uiPriority w:val="59"/>
    <w:rsid w:val="00D74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2035</Words>
  <Characters>11606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Décision</vt:lpstr>
    </vt:vector>
  </TitlesOfParts>
  <Company>arggl</Company>
  <LinksUpToDate>false</LinksUpToDate>
  <CharactersWithSpaces>13614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dc:title>
  <dc:subject/>
  <dc:creator>PC06702</dc:creator>
  <cp:keywords/>
  <dc:description/>
  <cp:lastModifiedBy>Philippe MIROUX</cp:lastModifiedBy>
  <cp:revision>2</cp:revision>
  <cp:lastPrinted>2015-05-27T13:49:00Z</cp:lastPrinted>
  <dcterms:created xsi:type="dcterms:W3CDTF">2021-12-14T11:56:00Z</dcterms:created>
  <dcterms:modified xsi:type="dcterms:W3CDTF">2021-12-14T11:56:00Z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mpany">
    <vt:lpwstr>arggl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